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7C81D" w14:textId="77777777" w:rsidR="00DA26B1" w:rsidRDefault="00B86144">
      <w:pPr>
        <w:pStyle w:val="Heading4"/>
      </w:pPr>
      <w:r>
        <w:t>ECONOMICS 3</w:t>
      </w:r>
      <w:r w:rsidR="005A76B1">
        <w:t>5</w:t>
      </w:r>
      <w:r>
        <w:t>0</w:t>
      </w:r>
    </w:p>
    <w:p w14:paraId="4514C671" w14:textId="39C1D505" w:rsidR="00DA26B1" w:rsidRDefault="00212ED8">
      <w:pPr>
        <w:jc w:val="right"/>
        <w:rPr>
          <w:b/>
          <w:sz w:val="24"/>
        </w:rPr>
      </w:pPr>
      <w:r>
        <w:rPr>
          <w:b/>
          <w:sz w:val="24"/>
        </w:rPr>
        <w:t>FALL</w:t>
      </w:r>
      <w:r w:rsidR="009E3EE9">
        <w:rPr>
          <w:b/>
          <w:sz w:val="24"/>
        </w:rPr>
        <w:t xml:space="preserve"> 201</w:t>
      </w:r>
      <w:r w:rsidR="002A5FB0">
        <w:rPr>
          <w:b/>
          <w:sz w:val="24"/>
        </w:rPr>
        <w:t>9</w:t>
      </w:r>
    </w:p>
    <w:p w14:paraId="490DC8F3" w14:textId="77777777" w:rsidR="00DA26B1" w:rsidRDefault="00DA26B1">
      <w:pPr>
        <w:jc w:val="center"/>
        <w:rPr>
          <w:b/>
          <w:sz w:val="24"/>
        </w:rPr>
      </w:pPr>
      <w:r>
        <w:rPr>
          <w:b/>
          <w:sz w:val="24"/>
        </w:rPr>
        <w:t>COURSE INFORMATION</w:t>
      </w:r>
    </w:p>
    <w:p w14:paraId="30E2DB55" w14:textId="77777777" w:rsidR="00DA26B1" w:rsidRDefault="00DA26B1">
      <w:pPr>
        <w:rPr>
          <w:b/>
          <w:sz w:val="24"/>
        </w:rPr>
      </w:pPr>
    </w:p>
    <w:p w14:paraId="0A05298B" w14:textId="77777777" w:rsidR="00DA26B1" w:rsidRDefault="00DA26B1">
      <w:pPr>
        <w:rPr>
          <w:b/>
          <w:sz w:val="24"/>
        </w:rPr>
      </w:pPr>
      <w:r>
        <w:rPr>
          <w:b/>
          <w:sz w:val="24"/>
        </w:rPr>
        <w:t>INSTRUCTOR:</w:t>
      </w:r>
      <w:r>
        <w:rPr>
          <w:b/>
          <w:sz w:val="24"/>
        </w:rPr>
        <w:tab/>
        <w:t>Jason R. Davis</w:t>
      </w:r>
    </w:p>
    <w:p w14:paraId="03176EED" w14:textId="77777777" w:rsidR="00DA26B1" w:rsidRDefault="00DA26B1">
      <w:pPr>
        <w:rPr>
          <w:sz w:val="24"/>
        </w:rPr>
      </w:pPr>
      <w:r>
        <w:rPr>
          <w:sz w:val="24"/>
        </w:rPr>
        <w:tab/>
      </w:r>
      <w:r>
        <w:rPr>
          <w:sz w:val="24"/>
        </w:rPr>
        <w:tab/>
      </w:r>
      <w:r>
        <w:rPr>
          <w:sz w:val="24"/>
        </w:rPr>
        <w:tab/>
        <w:t>Office:</w:t>
      </w:r>
      <w:r>
        <w:rPr>
          <w:sz w:val="24"/>
        </w:rPr>
        <w:tab/>
        <w:t xml:space="preserve"> </w:t>
      </w:r>
      <w:r w:rsidR="00EF702C">
        <w:rPr>
          <w:sz w:val="24"/>
        </w:rPr>
        <w:t>CPS 414</w:t>
      </w:r>
    </w:p>
    <w:p w14:paraId="35071AC4" w14:textId="77777777" w:rsidR="00DA26B1" w:rsidRDefault="00DA26B1" w:rsidP="00EF702C">
      <w:pPr>
        <w:rPr>
          <w:sz w:val="24"/>
        </w:rPr>
      </w:pPr>
      <w:r>
        <w:rPr>
          <w:sz w:val="24"/>
        </w:rPr>
        <w:tab/>
      </w:r>
      <w:r>
        <w:rPr>
          <w:sz w:val="24"/>
        </w:rPr>
        <w:tab/>
      </w:r>
      <w:r>
        <w:rPr>
          <w:sz w:val="24"/>
        </w:rPr>
        <w:tab/>
        <w:t>Phone:</w:t>
      </w:r>
      <w:r>
        <w:rPr>
          <w:sz w:val="24"/>
        </w:rPr>
        <w:tab/>
        <w:t xml:space="preserve"> (715) 346-4598 </w:t>
      </w:r>
    </w:p>
    <w:p w14:paraId="6C9AB289" w14:textId="77777777" w:rsidR="00DA26B1" w:rsidRDefault="00DA26B1">
      <w:pPr>
        <w:rPr>
          <w:sz w:val="24"/>
        </w:rPr>
      </w:pPr>
      <w:r>
        <w:rPr>
          <w:sz w:val="24"/>
        </w:rPr>
        <w:tab/>
      </w:r>
      <w:r>
        <w:rPr>
          <w:sz w:val="24"/>
        </w:rPr>
        <w:tab/>
      </w:r>
      <w:r>
        <w:rPr>
          <w:sz w:val="24"/>
        </w:rPr>
        <w:tab/>
        <w:t>Email:  jdavis@uwsp.edu</w:t>
      </w:r>
    </w:p>
    <w:p w14:paraId="05C020BE" w14:textId="77777777" w:rsidR="00DA26B1" w:rsidRDefault="00DA26B1">
      <w:pPr>
        <w:ind w:left="720" w:hanging="720"/>
        <w:rPr>
          <w:b/>
          <w:sz w:val="24"/>
        </w:rPr>
      </w:pPr>
    </w:p>
    <w:p w14:paraId="36B4CCF3" w14:textId="1631FCA3" w:rsidR="00DA26B1" w:rsidRDefault="00DA26B1">
      <w:pPr>
        <w:ind w:left="720" w:hanging="720"/>
        <w:rPr>
          <w:sz w:val="24"/>
        </w:rPr>
      </w:pPr>
      <w:r>
        <w:rPr>
          <w:b/>
          <w:sz w:val="24"/>
        </w:rPr>
        <w:t xml:space="preserve">CLASS MEETINGS:  </w:t>
      </w:r>
      <w:r w:rsidR="00640FA3">
        <w:rPr>
          <w:sz w:val="24"/>
        </w:rPr>
        <w:t xml:space="preserve">Class will meet in room </w:t>
      </w:r>
      <w:r w:rsidR="00D20753">
        <w:rPr>
          <w:sz w:val="24"/>
        </w:rPr>
        <w:t>C</w:t>
      </w:r>
      <w:r w:rsidR="002A5FB0">
        <w:rPr>
          <w:sz w:val="24"/>
        </w:rPr>
        <w:t>PS 322</w:t>
      </w:r>
      <w:r>
        <w:rPr>
          <w:sz w:val="24"/>
        </w:rPr>
        <w:t xml:space="preserve">, on </w:t>
      </w:r>
      <w:r w:rsidR="00212ED8">
        <w:rPr>
          <w:sz w:val="24"/>
        </w:rPr>
        <w:t>Tuesd</w:t>
      </w:r>
      <w:r w:rsidR="001A315D">
        <w:rPr>
          <w:sz w:val="24"/>
        </w:rPr>
        <w:t xml:space="preserve">ays and </w:t>
      </w:r>
      <w:r w:rsidR="00212ED8">
        <w:rPr>
          <w:sz w:val="24"/>
        </w:rPr>
        <w:t>Thur</w:t>
      </w:r>
      <w:r w:rsidR="001A315D">
        <w:rPr>
          <w:sz w:val="24"/>
        </w:rPr>
        <w:t>sdays</w:t>
      </w:r>
      <w:r>
        <w:rPr>
          <w:sz w:val="24"/>
        </w:rPr>
        <w:t xml:space="preserve">, from </w:t>
      </w:r>
      <w:r w:rsidR="00D20753">
        <w:rPr>
          <w:sz w:val="24"/>
        </w:rPr>
        <w:t>1</w:t>
      </w:r>
      <w:r w:rsidR="002A5FB0">
        <w:rPr>
          <w:sz w:val="24"/>
        </w:rPr>
        <w:t>1</w:t>
      </w:r>
      <w:r>
        <w:rPr>
          <w:sz w:val="24"/>
        </w:rPr>
        <w:t>:</w:t>
      </w:r>
      <w:r w:rsidR="002A5FB0">
        <w:rPr>
          <w:sz w:val="24"/>
        </w:rPr>
        <w:t>0</w:t>
      </w:r>
      <w:r>
        <w:rPr>
          <w:sz w:val="24"/>
        </w:rPr>
        <w:t xml:space="preserve">0 to </w:t>
      </w:r>
      <w:r w:rsidR="002A5FB0">
        <w:rPr>
          <w:sz w:val="24"/>
        </w:rPr>
        <w:t>12</w:t>
      </w:r>
      <w:r w:rsidR="00D20753">
        <w:rPr>
          <w:sz w:val="24"/>
        </w:rPr>
        <w:t>:</w:t>
      </w:r>
      <w:r w:rsidR="002A5FB0">
        <w:rPr>
          <w:sz w:val="24"/>
        </w:rPr>
        <w:t>1</w:t>
      </w:r>
      <w:r w:rsidR="00D20753">
        <w:rPr>
          <w:sz w:val="24"/>
        </w:rPr>
        <w:t>5</w:t>
      </w:r>
      <w:r w:rsidR="00E42DDE">
        <w:rPr>
          <w:sz w:val="24"/>
        </w:rPr>
        <w:t>.</w:t>
      </w:r>
      <w:r>
        <w:rPr>
          <w:sz w:val="24"/>
        </w:rPr>
        <w:t xml:space="preserve">  Any changes will be announced in advance, when possible, or posted on the classroom door.</w:t>
      </w:r>
    </w:p>
    <w:p w14:paraId="51275B65" w14:textId="77777777" w:rsidR="00DA26B1" w:rsidRDefault="00DA26B1">
      <w:pPr>
        <w:ind w:left="720" w:hanging="720"/>
        <w:rPr>
          <w:b/>
          <w:sz w:val="24"/>
        </w:rPr>
      </w:pPr>
    </w:p>
    <w:p w14:paraId="6DEA18B7" w14:textId="530379CE" w:rsidR="00B86144" w:rsidRDefault="00B86144" w:rsidP="00B86144">
      <w:pPr>
        <w:ind w:left="720" w:hanging="720"/>
        <w:rPr>
          <w:sz w:val="24"/>
        </w:rPr>
      </w:pPr>
      <w:r>
        <w:rPr>
          <w:b/>
          <w:sz w:val="24"/>
        </w:rPr>
        <w:t xml:space="preserve">OFFICE HOURS:  </w:t>
      </w:r>
      <w:r>
        <w:rPr>
          <w:sz w:val="24"/>
        </w:rPr>
        <w:t xml:space="preserve">Office hours will be held </w:t>
      </w:r>
      <w:r w:rsidR="00D20753">
        <w:rPr>
          <w:sz w:val="24"/>
        </w:rPr>
        <w:t xml:space="preserve">on Tuesdays and Thursdays </w:t>
      </w:r>
      <w:r>
        <w:rPr>
          <w:sz w:val="24"/>
        </w:rPr>
        <w:t xml:space="preserve">from </w:t>
      </w:r>
      <w:r w:rsidR="00EB0FE3">
        <w:rPr>
          <w:sz w:val="24"/>
        </w:rPr>
        <w:t>1</w:t>
      </w:r>
      <w:r w:rsidR="00D20753">
        <w:rPr>
          <w:sz w:val="24"/>
        </w:rPr>
        <w:t>0</w:t>
      </w:r>
      <w:r w:rsidR="00EB0FE3">
        <w:rPr>
          <w:sz w:val="24"/>
        </w:rPr>
        <w:t>:00</w:t>
      </w:r>
      <w:r w:rsidR="00D20753">
        <w:rPr>
          <w:sz w:val="24"/>
        </w:rPr>
        <w:t xml:space="preserve">-11:00 and </w:t>
      </w:r>
      <w:r w:rsidR="002A5FB0">
        <w:rPr>
          <w:sz w:val="24"/>
        </w:rPr>
        <w:t>1</w:t>
      </w:r>
      <w:r w:rsidR="00D20753">
        <w:rPr>
          <w:sz w:val="24"/>
        </w:rPr>
        <w:t>:00-</w:t>
      </w:r>
      <w:r w:rsidR="002A5FB0">
        <w:rPr>
          <w:sz w:val="24"/>
        </w:rPr>
        <w:t>2</w:t>
      </w:r>
      <w:r w:rsidR="00D20753">
        <w:rPr>
          <w:sz w:val="24"/>
        </w:rPr>
        <w:t>:00.</w:t>
      </w:r>
      <w:r>
        <w:rPr>
          <w:sz w:val="24"/>
        </w:rPr>
        <w:t xml:space="preserve"> Additional office hours are available by appointment.  </w:t>
      </w:r>
    </w:p>
    <w:p w14:paraId="48C31B51" w14:textId="77777777" w:rsidR="00DA26B1" w:rsidRDefault="00DA26B1">
      <w:pPr>
        <w:ind w:left="720" w:hanging="720"/>
        <w:rPr>
          <w:b/>
          <w:sz w:val="24"/>
        </w:rPr>
      </w:pPr>
    </w:p>
    <w:p w14:paraId="7FFBCF8F" w14:textId="77777777" w:rsidR="00B86144" w:rsidRDefault="00DA26B1">
      <w:pPr>
        <w:ind w:left="720" w:hanging="720"/>
        <w:rPr>
          <w:sz w:val="24"/>
        </w:rPr>
      </w:pPr>
      <w:r>
        <w:rPr>
          <w:b/>
          <w:sz w:val="24"/>
        </w:rPr>
        <w:t xml:space="preserve">TEXTS:  </w:t>
      </w:r>
      <w:r>
        <w:rPr>
          <w:sz w:val="24"/>
        </w:rPr>
        <w:t xml:space="preserve">The primary text for this course is </w:t>
      </w:r>
      <w:r w:rsidR="00EF702C">
        <w:rPr>
          <w:sz w:val="24"/>
          <w:u w:val="single"/>
        </w:rPr>
        <w:t>Microeconomics</w:t>
      </w:r>
      <w:r>
        <w:rPr>
          <w:sz w:val="24"/>
        </w:rPr>
        <w:t xml:space="preserve"> by </w:t>
      </w:r>
      <w:proofErr w:type="spellStart"/>
      <w:r w:rsidR="00BC5F51">
        <w:rPr>
          <w:sz w:val="24"/>
        </w:rPr>
        <w:t>Goolsbee</w:t>
      </w:r>
      <w:proofErr w:type="spellEnd"/>
      <w:r w:rsidR="00BC5F51">
        <w:rPr>
          <w:sz w:val="24"/>
        </w:rPr>
        <w:t xml:space="preserve">, Levitt &amp; </w:t>
      </w:r>
      <w:proofErr w:type="spellStart"/>
      <w:r w:rsidR="00BC5F51">
        <w:rPr>
          <w:sz w:val="24"/>
        </w:rPr>
        <w:t>Sylverson</w:t>
      </w:r>
      <w:proofErr w:type="spellEnd"/>
      <w:r>
        <w:rPr>
          <w:sz w:val="24"/>
        </w:rPr>
        <w:t xml:space="preserve">.  Additional readings may be assigned throughout the course.  Any additional required reading will be announced in class </w:t>
      </w:r>
      <w:r w:rsidR="00A61D79">
        <w:rPr>
          <w:sz w:val="24"/>
        </w:rPr>
        <w:t xml:space="preserve">and </w:t>
      </w:r>
      <w:r w:rsidR="007D344F">
        <w:rPr>
          <w:sz w:val="24"/>
        </w:rPr>
        <w:t xml:space="preserve">posted on </w:t>
      </w:r>
      <w:r w:rsidR="003170CD">
        <w:rPr>
          <w:sz w:val="24"/>
        </w:rPr>
        <w:t>D2L</w:t>
      </w:r>
      <w:r w:rsidR="00A61D79">
        <w:rPr>
          <w:sz w:val="24"/>
        </w:rPr>
        <w:t>.</w:t>
      </w:r>
    </w:p>
    <w:p w14:paraId="7A5698AE" w14:textId="77777777" w:rsidR="00B86144" w:rsidRDefault="00B86144">
      <w:pPr>
        <w:ind w:left="720" w:hanging="720"/>
        <w:rPr>
          <w:b/>
          <w:sz w:val="24"/>
        </w:rPr>
      </w:pPr>
    </w:p>
    <w:p w14:paraId="672C559A" w14:textId="1CB14D60" w:rsidR="005A76B1" w:rsidRDefault="00DA26B1">
      <w:pPr>
        <w:ind w:left="720" w:hanging="720"/>
        <w:rPr>
          <w:bCs/>
          <w:sz w:val="24"/>
        </w:rPr>
      </w:pPr>
      <w:r>
        <w:rPr>
          <w:b/>
          <w:sz w:val="24"/>
        </w:rPr>
        <w:t xml:space="preserve">COURSE DESCRIPTION:  </w:t>
      </w:r>
      <w:r>
        <w:rPr>
          <w:bCs/>
          <w:sz w:val="24"/>
        </w:rPr>
        <w:t xml:space="preserve">This course </w:t>
      </w:r>
      <w:r w:rsidR="005A76B1">
        <w:rPr>
          <w:bCs/>
          <w:sz w:val="24"/>
        </w:rPr>
        <w:t>provides and in-depth examination of microeconomic theory.</w:t>
      </w:r>
      <w:r w:rsidR="00B86144">
        <w:rPr>
          <w:bCs/>
          <w:sz w:val="24"/>
        </w:rPr>
        <w:t xml:space="preserve">  Topics will include: supply and demand </w:t>
      </w:r>
      <w:r w:rsidR="005A76B1">
        <w:rPr>
          <w:bCs/>
          <w:sz w:val="24"/>
        </w:rPr>
        <w:t>analysis, consumer choice theory, production cost theory and profit maximization, market equilibrium,</w:t>
      </w:r>
      <w:r w:rsidR="00854A51">
        <w:rPr>
          <w:bCs/>
          <w:sz w:val="24"/>
        </w:rPr>
        <w:t xml:space="preserve"> </w:t>
      </w:r>
      <w:r w:rsidR="004C7E4D">
        <w:rPr>
          <w:bCs/>
          <w:sz w:val="24"/>
        </w:rPr>
        <w:t>economic efficiency</w:t>
      </w:r>
      <w:r w:rsidR="005A76B1">
        <w:rPr>
          <w:bCs/>
          <w:sz w:val="24"/>
        </w:rPr>
        <w:t>.</w:t>
      </w:r>
    </w:p>
    <w:p w14:paraId="2ADCE1AB" w14:textId="77777777" w:rsidR="009E3EE9" w:rsidRDefault="009E3EE9">
      <w:pPr>
        <w:ind w:left="720" w:hanging="720"/>
        <w:rPr>
          <w:bCs/>
          <w:sz w:val="24"/>
        </w:rPr>
      </w:pPr>
    </w:p>
    <w:p w14:paraId="76CA2619" w14:textId="77777777" w:rsidR="009E3EE9" w:rsidRPr="009E3EE9" w:rsidRDefault="009E3EE9">
      <w:pPr>
        <w:ind w:left="720" w:hanging="720"/>
        <w:rPr>
          <w:bCs/>
          <w:sz w:val="24"/>
        </w:rPr>
      </w:pPr>
      <w:r>
        <w:rPr>
          <w:b/>
          <w:bCs/>
          <w:sz w:val="24"/>
        </w:rPr>
        <w:t xml:space="preserve">LEARNING OBJECTIVES:  </w:t>
      </w:r>
      <w:r>
        <w:rPr>
          <w:bCs/>
          <w:sz w:val="24"/>
        </w:rPr>
        <w:t>Upon completing this course, students will be able to:</w:t>
      </w:r>
    </w:p>
    <w:p w14:paraId="44248A23" w14:textId="77777777" w:rsidR="009E3EE9" w:rsidRDefault="009E3EE9" w:rsidP="009E3EE9">
      <w:pPr>
        <w:pStyle w:val="ListParagraph"/>
        <w:numPr>
          <w:ilvl w:val="0"/>
          <w:numId w:val="12"/>
        </w:numPr>
        <w:rPr>
          <w:rFonts w:ascii="Times New Roman" w:hAnsi="Times New Roman"/>
        </w:rPr>
      </w:pPr>
      <w:r>
        <w:rPr>
          <w:rFonts w:ascii="Times New Roman" w:hAnsi="Times New Roman"/>
        </w:rPr>
        <w:t>Define and apply economic terms and concepts</w:t>
      </w:r>
    </w:p>
    <w:p w14:paraId="48D440B3" w14:textId="77777777" w:rsidR="009E3EE9" w:rsidRDefault="009E3EE9" w:rsidP="009E3EE9">
      <w:pPr>
        <w:pStyle w:val="ListParagraph"/>
        <w:numPr>
          <w:ilvl w:val="0"/>
          <w:numId w:val="12"/>
        </w:numPr>
        <w:rPr>
          <w:rFonts w:ascii="Times New Roman" w:hAnsi="Times New Roman"/>
        </w:rPr>
      </w:pPr>
      <w:r>
        <w:rPr>
          <w:rFonts w:ascii="Times New Roman" w:hAnsi="Times New Roman"/>
        </w:rPr>
        <w:t xml:space="preserve">Use economic models to identify equilibrium outcomes </w:t>
      </w:r>
    </w:p>
    <w:p w14:paraId="11C2E0A8" w14:textId="77777777" w:rsidR="009E3EE9" w:rsidRDefault="009E3EE9" w:rsidP="009E3EE9">
      <w:pPr>
        <w:pStyle w:val="ListParagraph"/>
        <w:numPr>
          <w:ilvl w:val="0"/>
          <w:numId w:val="12"/>
        </w:numPr>
        <w:rPr>
          <w:rFonts w:ascii="Times New Roman" w:hAnsi="Times New Roman"/>
        </w:rPr>
      </w:pPr>
      <w:r>
        <w:rPr>
          <w:rFonts w:ascii="Times New Roman" w:hAnsi="Times New Roman"/>
        </w:rPr>
        <w:t>Solve economic optimization problems, including utility maximization, profit maximization, and cost minimization, using mathematical and graphical techniques</w:t>
      </w:r>
    </w:p>
    <w:p w14:paraId="7C314766" w14:textId="77777777" w:rsidR="009E3EE9" w:rsidRDefault="009E3EE9" w:rsidP="009E3EE9">
      <w:pPr>
        <w:pStyle w:val="ListParagraph"/>
        <w:numPr>
          <w:ilvl w:val="0"/>
          <w:numId w:val="12"/>
        </w:numPr>
        <w:rPr>
          <w:rFonts w:ascii="Times New Roman" w:hAnsi="Times New Roman"/>
        </w:rPr>
      </w:pPr>
      <w:r>
        <w:rPr>
          <w:rFonts w:ascii="Times New Roman" w:hAnsi="Times New Roman"/>
        </w:rPr>
        <w:t>Describe the efficient properties of perfectly competitive markets using both partial and general equilibrium analysis</w:t>
      </w:r>
    </w:p>
    <w:p w14:paraId="098D0101" w14:textId="77777777" w:rsidR="009E3EE9" w:rsidRPr="009E3EE9" w:rsidRDefault="009E3EE9">
      <w:pPr>
        <w:ind w:left="720" w:hanging="720"/>
        <w:rPr>
          <w:bCs/>
          <w:sz w:val="24"/>
        </w:rPr>
      </w:pPr>
    </w:p>
    <w:p w14:paraId="016C3B0A" w14:textId="77777777" w:rsidR="00640FA3" w:rsidRDefault="005A76B1" w:rsidP="00640FA3">
      <w:pPr>
        <w:ind w:left="720" w:hanging="720"/>
        <w:rPr>
          <w:sz w:val="24"/>
        </w:rPr>
      </w:pPr>
      <w:r>
        <w:rPr>
          <w:b/>
          <w:sz w:val="24"/>
        </w:rPr>
        <w:t xml:space="preserve"> </w:t>
      </w:r>
      <w:r w:rsidR="00640FA3">
        <w:rPr>
          <w:b/>
          <w:sz w:val="24"/>
        </w:rPr>
        <w:t xml:space="preserve">ASSIGNMENTS:  </w:t>
      </w:r>
      <w:r w:rsidR="00EB0FE3">
        <w:rPr>
          <w:sz w:val="24"/>
        </w:rPr>
        <w:t>There will be two types of graded assignments throughout the course.  Pre-reading quizzes will be assigned at the start of each unit in order to refresh topics from the principles level and to determine areas that require additional attention in lecture</w:t>
      </w:r>
      <w:r w:rsidR="00640FA3">
        <w:rPr>
          <w:sz w:val="24"/>
        </w:rPr>
        <w:t>.</w:t>
      </w:r>
      <w:r w:rsidR="00EB0FE3">
        <w:rPr>
          <w:sz w:val="24"/>
        </w:rPr>
        <w:t xml:space="preserve">  Students will receive points for completion of these quizzes (regardless of how many they get correct).  There will also be post-reading quizzes at the end of each unit which are graded based on performance.  Together, the quizzes will count for one-third of your final grade.</w:t>
      </w:r>
      <w:r w:rsidR="00640FA3">
        <w:rPr>
          <w:sz w:val="24"/>
        </w:rPr>
        <w:t xml:space="preserve"> </w:t>
      </w:r>
    </w:p>
    <w:p w14:paraId="3021A089" w14:textId="77777777" w:rsidR="00DA26B1" w:rsidRDefault="00DA26B1">
      <w:pPr>
        <w:ind w:left="720" w:hanging="720"/>
        <w:rPr>
          <w:b/>
          <w:sz w:val="24"/>
        </w:rPr>
      </w:pPr>
    </w:p>
    <w:p w14:paraId="15188090" w14:textId="77777777" w:rsidR="005A76B1" w:rsidRDefault="00DA26B1" w:rsidP="005A76B1">
      <w:pPr>
        <w:ind w:left="720" w:hanging="720"/>
        <w:rPr>
          <w:sz w:val="24"/>
          <w:u w:val="single"/>
        </w:rPr>
      </w:pPr>
      <w:r>
        <w:rPr>
          <w:b/>
          <w:sz w:val="24"/>
        </w:rPr>
        <w:t xml:space="preserve">EXAMINATIONS:  </w:t>
      </w:r>
      <w:r w:rsidR="00461E51">
        <w:rPr>
          <w:sz w:val="24"/>
        </w:rPr>
        <w:t xml:space="preserve">There will be </w:t>
      </w:r>
      <w:r w:rsidR="005722F7">
        <w:rPr>
          <w:sz w:val="24"/>
        </w:rPr>
        <w:t xml:space="preserve">two exams including the </w:t>
      </w:r>
      <w:r>
        <w:rPr>
          <w:sz w:val="24"/>
        </w:rPr>
        <w:t xml:space="preserve">final.  </w:t>
      </w:r>
      <w:r w:rsidR="005722F7">
        <w:rPr>
          <w:sz w:val="24"/>
        </w:rPr>
        <w:t>E</w:t>
      </w:r>
      <w:r w:rsidR="00F216EE">
        <w:rPr>
          <w:sz w:val="24"/>
        </w:rPr>
        <w:t xml:space="preserve">ach </w:t>
      </w:r>
      <w:r w:rsidR="005722F7">
        <w:rPr>
          <w:sz w:val="24"/>
        </w:rPr>
        <w:t xml:space="preserve">exam will </w:t>
      </w:r>
      <w:r w:rsidR="00F216EE">
        <w:rPr>
          <w:sz w:val="24"/>
        </w:rPr>
        <w:t>count for one-third of your final grade.</w:t>
      </w:r>
      <w:r>
        <w:rPr>
          <w:sz w:val="24"/>
        </w:rPr>
        <w:t xml:space="preserve">  </w:t>
      </w:r>
      <w:r w:rsidR="005A76B1">
        <w:rPr>
          <w:sz w:val="24"/>
        </w:rPr>
        <w:t xml:space="preserve">For students whose native language is not </w:t>
      </w:r>
      <w:proofErr w:type="spellStart"/>
      <w:r w:rsidR="005A76B1">
        <w:rPr>
          <w:sz w:val="24"/>
        </w:rPr>
        <w:t>english</w:t>
      </w:r>
      <w:proofErr w:type="spellEnd"/>
      <w:r w:rsidR="005A76B1">
        <w:rPr>
          <w:sz w:val="24"/>
        </w:rPr>
        <w:t xml:space="preserve">, published translation dictionaries (books) are allowed during exams, but not electronic translators.  Students are expected to work independently on exams.  </w:t>
      </w:r>
      <w:r w:rsidR="005A76B1">
        <w:rPr>
          <w:sz w:val="24"/>
          <w:u w:val="single"/>
        </w:rPr>
        <w:t>Any evidence of</w:t>
      </w:r>
      <w:r w:rsidR="006A33CB">
        <w:rPr>
          <w:sz w:val="24"/>
          <w:u w:val="single"/>
        </w:rPr>
        <w:t xml:space="preserve"> cheating on </w:t>
      </w:r>
      <w:r w:rsidR="005A76B1">
        <w:rPr>
          <w:sz w:val="24"/>
          <w:u w:val="single"/>
        </w:rPr>
        <w:t>an exam, or other academic misconduct, will be aggressively pursued following University procedures.</w:t>
      </w:r>
    </w:p>
    <w:p w14:paraId="6808DCA7" w14:textId="77777777" w:rsidR="00DA26B1" w:rsidRDefault="00DA26B1" w:rsidP="006A33CB">
      <w:pPr>
        <w:ind w:left="1440" w:hanging="720"/>
        <w:rPr>
          <w:sz w:val="24"/>
        </w:rPr>
      </w:pPr>
      <w:r>
        <w:rPr>
          <w:sz w:val="24"/>
        </w:rPr>
        <w:t>The exams will be held on the following dates:</w:t>
      </w:r>
    </w:p>
    <w:p w14:paraId="3705EE0A" w14:textId="32F4AC21" w:rsidR="006A33CB" w:rsidRPr="00461E51" w:rsidRDefault="005722F7" w:rsidP="00461E51">
      <w:pPr>
        <w:ind w:left="1440"/>
        <w:rPr>
          <w:sz w:val="24"/>
          <w:szCs w:val="24"/>
        </w:rPr>
      </w:pPr>
      <w:r>
        <w:rPr>
          <w:sz w:val="24"/>
          <w:szCs w:val="24"/>
        </w:rPr>
        <w:t xml:space="preserve">Midterm: </w:t>
      </w:r>
      <w:r w:rsidR="00D20753">
        <w:rPr>
          <w:sz w:val="24"/>
          <w:szCs w:val="24"/>
        </w:rPr>
        <w:t>T</w:t>
      </w:r>
      <w:r w:rsidR="00ED2181">
        <w:rPr>
          <w:sz w:val="24"/>
          <w:szCs w:val="24"/>
        </w:rPr>
        <w:t>ue</w:t>
      </w:r>
      <w:r w:rsidR="009E3EE9">
        <w:rPr>
          <w:sz w:val="24"/>
          <w:szCs w:val="24"/>
        </w:rPr>
        <w:t>s</w:t>
      </w:r>
      <w:r w:rsidR="001A315D">
        <w:rPr>
          <w:sz w:val="24"/>
          <w:szCs w:val="24"/>
        </w:rPr>
        <w:t xml:space="preserve">day, </w:t>
      </w:r>
      <w:r w:rsidR="00D20753">
        <w:rPr>
          <w:sz w:val="24"/>
          <w:szCs w:val="24"/>
        </w:rPr>
        <w:t xml:space="preserve">October </w:t>
      </w:r>
      <w:r w:rsidR="009E683D">
        <w:rPr>
          <w:sz w:val="24"/>
          <w:szCs w:val="24"/>
        </w:rPr>
        <w:t>22</w:t>
      </w:r>
    </w:p>
    <w:p w14:paraId="7989BF0F" w14:textId="74C07EAE" w:rsidR="00DA26B1" w:rsidRDefault="00DA26B1">
      <w:pPr>
        <w:ind w:left="2160" w:hanging="720"/>
        <w:rPr>
          <w:sz w:val="24"/>
        </w:rPr>
      </w:pPr>
      <w:r w:rsidRPr="00461E51">
        <w:rPr>
          <w:sz w:val="24"/>
          <w:szCs w:val="24"/>
        </w:rPr>
        <w:t xml:space="preserve">Final: </w:t>
      </w:r>
      <w:r w:rsidR="009E683D">
        <w:rPr>
          <w:sz w:val="24"/>
          <w:szCs w:val="24"/>
        </w:rPr>
        <w:t>Thur</w:t>
      </w:r>
      <w:r w:rsidR="00D20753">
        <w:rPr>
          <w:sz w:val="24"/>
          <w:szCs w:val="24"/>
        </w:rPr>
        <w:t>s</w:t>
      </w:r>
      <w:r w:rsidR="001078F0">
        <w:rPr>
          <w:sz w:val="24"/>
          <w:szCs w:val="24"/>
        </w:rPr>
        <w:t>day, Dece</w:t>
      </w:r>
      <w:r w:rsidR="0043638E">
        <w:rPr>
          <w:sz w:val="24"/>
          <w:szCs w:val="24"/>
        </w:rPr>
        <w:t>mber 19</w:t>
      </w:r>
      <w:r w:rsidR="001078F0">
        <w:rPr>
          <w:sz w:val="24"/>
          <w:szCs w:val="24"/>
        </w:rPr>
        <w:t xml:space="preserve">, </w:t>
      </w:r>
      <w:r w:rsidR="00D20753">
        <w:rPr>
          <w:sz w:val="24"/>
          <w:szCs w:val="24"/>
        </w:rPr>
        <w:t>10</w:t>
      </w:r>
      <w:r w:rsidR="001A315D">
        <w:rPr>
          <w:sz w:val="24"/>
          <w:szCs w:val="24"/>
        </w:rPr>
        <w:t>:</w:t>
      </w:r>
      <w:r w:rsidR="00D20753">
        <w:rPr>
          <w:sz w:val="24"/>
          <w:szCs w:val="24"/>
        </w:rPr>
        <w:t>1</w:t>
      </w:r>
      <w:r w:rsidR="001A315D">
        <w:rPr>
          <w:sz w:val="24"/>
          <w:szCs w:val="24"/>
        </w:rPr>
        <w:t xml:space="preserve">5 – </w:t>
      </w:r>
      <w:r w:rsidR="00D20753">
        <w:rPr>
          <w:sz w:val="24"/>
          <w:szCs w:val="24"/>
        </w:rPr>
        <w:t>12</w:t>
      </w:r>
      <w:r w:rsidR="001A315D">
        <w:rPr>
          <w:sz w:val="24"/>
          <w:szCs w:val="24"/>
        </w:rPr>
        <w:t>:</w:t>
      </w:r>
      <w:r w:rsidR="00D20753">
        <w:rPr>
          <w:sz w:val="24"/>
          <w:szCs w:val="24"/>
        </w:rPr>
        <w:t>1</w:t>
      </w:r>
      <w:r w:rsidR="001A315D">
        <w:rPr>
          <w:sz w:val="24"/>
          <w:szCs w:val="24"/>
        </w:rPr>
        <w:t xml:space="preserve">5 </w:t>
      </w:r>
      <w:bookmarkStart w:id="0" w:name="_GoBack"/>
      <w:bookmarkEnd w:id="0"/>
    </w:p>
    <w:p w14:paraId="3473A2F4" w14:textId="77777777" w:rsidR="00DA26B1" w:rsidRDefault="00DA26B1">
      <w:pPr>
        <w:ind w:left="720" w:hanging="720"/>
        <w:rPr>
          <w:sz w:val="24"/>
        </w:rPr>
      </w:pPr>
    </w:p>
    <w:p w14:paraId="533F31E6" w14:textId="77777777" w:rsidR="00DA26B1" w:rsidRDefault="006A33CB">
      <w:pPr>
        <w:ind w:left="720" w:hanging="720"/>
        <w:rPr>
          <w:sz w:val="24"/>
        </w:rPr>
      </w:pPr>
      <w:r>
        <w:rPr>
          <w:b/>
          <w:sz w:val="24"/>
        </w:rPr>
        <w:t xml:space="preserve">MISSED </w:t>
      </w:r>
      <w:r w:rsidR="00DA26B1">
        <w:rPr>
          <w:b/>
          <w:sz w:val="24"/>
        </w:rPr>
        <w:t>EXAMS</w:t>
      </w:r>
      <w:r w:rsidR="006A7331">
        <w:rPr>
          <w:b/>
          <w:sz w:val="24"/>
        </w:rPr>
        <w:t>/ASSIGNMENTS</w:t>
      </w:r>
      <w:r w:rsidR="00DA26B1">
        <w:rPr>
          <w:b/>
          <w:sz w:val="24"/>
        </w:rPr>
        <w:t xml:space="preserve">:  </w:t>
      </w:r>
      <w:r w:rsidR="00DA26B1">
        <w:rPr>
          <w:sz w:val="24"/>
        </w:rPr>
        <w:t>Generally, I will not all</w:t>
      </w:r>
      <w:r w:rsidR="006A7331">
        <w:rPr>
          <w:sz w:val="24"/>
        </w:rPr>
        <w:t>ow any make-ups for missing deadlines</w:t>
      </w:r>
      <w:r w:rsidR="00DA26B1">
        <w:rPr>
          <w:sz w:val="24"/>
        </w:rPr>
        <w:t>.  If you have a verifiable emergency which prevents you f</w:t>
      </w:r>
      <w:r>
        <w:rPr>
          <w:sz w:val="24"/>
        </w:rPr>
        <w:t xml:space="preserve">rom </w:t>
      </w:r>
      <w:r w:rsidR="00DA26B1">
        <w:rPr>
          <w:sz w:val="24"/>
        </w:rPr>
        <w:t xml:space="preserve">taking an exam, these will be dealt with on a case-by-case basis.  If possible, you must notify me of such an emergency 24 hours in advance.  </w:t>
      </w:r>
    </w:p>
    <w:p w14:paraId="3A6A146E" w14:textId="77777777" w:rsidR="00DA26B1" w:rsidRDefault="00DA26B1">
      <w:pPr>
        <w:ind w:left="720" w:hanging="720"/>
        <w:rPr>
          <w:b/>
          <w:sz w:val="24"/>
        </w:rPr>
      </w:pPr>
    </w:p>
    <w:p w14:paraId="20EDD3B4" w14:textId="77777777" w:rsidR="00DA26B1" w:rsidRDefault="00DA26B1" w:rsidP="005618D4">
      <w:pPr>
        <w:pStyle w:val="BodyTextIndent"/>
        <w:ind w:hanging="720"/>
      </w:pPr>
      <w:r>
        <w:rPr>
          <w:b/>
        </w:rPr>
        <w:lastRenderedPageBreak/>
        <w:t xml:space="preserve">FINAL GRADES:  </w:t>
      </w:r>
      <w:r>
        <w:t xml:space="preserve">There will be a total of </w:t>
      </w:r>
      <w:r w:rsidR="00854A51">
        <w:t>3</w:t>
      </w:r>
      <w:r>
        <w:t>00 points possible during the course</w:t>
      </w:r>
      <w:r w:rsidR="005722F7">
        <w:t>.  The assignments will be worth up to 100 points, and the two exams are each worth up to 100 points.</w:t>
      </w:r>
      <w:r w:rsidR="006A33CB">
        <w:t xml:space="preserve">  </w:t>
      </w:r>
      <w:r>
        <w:t>I expect the grading scale to be as follows, though I may choose to use a more generous curve, based on the performance of the class.</w:t>
      </w:r>
    </w:p>
    <w:p w14:paraId="5EDF5750" w14:textId="77777777" w:rsidR="00DA26B1" w:rsidRDefault="00DA26B1">
      <w:pPr>
        <w:pStyle w:val="BodyTextIndent"/>
      </w:pPr>
    </w:p>
    <w:p w14:paraId="3925775F" w14:textId="77777777" w:rsidR="00DA26B1" w:rsidRDefault="001A315D">
      <w:pPr>
        <w:ind w:left="2160" w:hanging="720"/>
        <w:rPr>
          <w:sz w:val="24"/>
        </w:rPr>
      </w:pPr>
      <w:r>
        <w:rPr>
          <w:sz w:val="24"/>
        </w:rPr>
        <w:t>A</w:t>
      </w:r>
      <w:r>
        <w:rPr>
          <w:sz w:val="24"/>
        </w:rPr>
        <w:tab/>
        <w:t>93-100%</w:t>
      </w:r>
      <w:r>
        <w:rPr>
          <w:sz w:val="24"/>
        </w:rPr>
        <w:tab/>
        <w:t>279</w:t>
      </w:r>
      <w:r w:rsidR="00DA26B1">
        <w:rPr>
          <w:sz w:val="24"/>
        </w:rPr>
        <w:t>-</w:t>
      </w:r>
      <w:r w:rsidR="00854A51">
        <w:rPr>
          <w:sz w:val="24"/>
        </w:rPr>
        <w:t>300</w:t>
      </w:r>
      <w:r w:rsidR="00DA26B1">
        <w:rPr>
          <w:sz w:val="24"/>
        </w:rPr>
        <w:t xml:space="preserve"> points</w:t>
      </w:r>
    </w:p>
    <w:p w14:paraId="6D615326" w14:textId="77777777" w:rsidR="00DA26B1" w:rsidRDefault="001A315D">
      <w:pPr>
        <w:ind w:left="2160" w:hanging="720"/>
        <w:rPr>
          <w:sz w:val="24"/>
        </w:rPr>
      </w:pPr>
      <w:r>
        <w:rPr>
          <w:sz w:val="24"/>
        </w:rPr>
        <w:t>A-</w:t>
      </w:r>
      <w:r>
        <w:rPr>
          <w:sz w:val="24"/>
        </w:rPr>
        <w:tab/>
        <w:t>90-93%</w:t>
      </w:r>
      <w:r>
        <w:rPr>
          <w:sz w:val="24"/>
        </w:rPr>
        <w:tab/>
        <w:t>270-278</w:t>
      </w:r>
      <w:r w:rsidR="00DA26B1">
        <w:rPr>
          <w:sz w:val="24"/>
        </w:rPr>
        <w:t xml:space="preserve"> points</w:t>
      </w:r>
    </w:p>
    <w:p w14:paraId="49BFB843" w14:textId="77777777" w:rsidR="00DA26B1" w:rsidRPr="00854A51" w:rsidRDefault="00854A51">
      <w:pPr>
        <w:ind w:left="2160" w:hanging="720"/>
        <w:rPr>
          <w:sz w:val="24"/>
        </w:rPr>
      </w:pPr>
      <w:r w:rsidRPr="00854A51">
        <w:rPr>
          <w:sz w:val="24"/>
        </w:rPr>
        <w:t>B+</w:t>
      </w:r>
      <w:r w:rsidRPr="00854A51">
        <w:rPr>
          <w:sz w:val="24"/>
        </w:rPr>
        <w:tab/>
      </w:r>
      <w:r w:rsidR="001A315D">
        <w:rPr>
          <w:sz w:val="24"/>
        </w:rPr>
        <w:t>86-90%</w:t>
      </w:r>
      <w:r w:rsidR="001A315D">
        <w:rPr>
          <w:sz w:val="24"/>
        </w:rPr>
        <w:tab/>
        <w:t>258</w:t>
      </w:r>
      <w:r w:rsidR="00DA26B1" w:rsidRPr="00854A51">
        <w:rPr>
          <w:sz w:val="24"/>
        </w:rPr>
        <w:t>-</w:t>
      </w:r>
      <w:r w:rsidRPr="00854A51">
        <w:rPr>
          <w:sz w:val="24"/>
        </w:rPr>
        <w:t>26</w:t>
      </w:r>
      <w:r w:rsidR="001A315D">
        <w:rPr>
          <w:sz w:val="24"/>
        </w:rPr>
        <w:t>9</w:t>
      </w:r>
      <w:r w:rsidR="00DA26B1" w:rsidRPr="00854A51">
        <w:rPr>
          <w:sz w:val="24"/>
        </w:rPr>
        <w:t xml:space="preserve"> points</w:t>
      </w:r>
    </w:p>
    <w:p w14:paraId="5B0CCC10" w14:textId="77777777" w:rsidR="00DA26B1" w:rsidRPr="00854A51" w:rsidRDefault="00854A51">
      <w:pPr>
        <w:ind w:left="2160" w:hanging="720"/>
        <w:rPr>
          <w:sz w:val="24"/>
        </w:rPr>
      </w:pPr>
      <w:r w:rsidRPr="00854A51">
        <w:rPr>
          <w:sz w:val="24"/>
        </w:rPr>
        <w:t>B</w:t>
      </w:r>
      <w:r w:rsidRPr="00854A51">
        <w:rPr>
          <w:sz w:val="24"/>
        </w:rPr>
        <w:tab/>
      </w:r>
      <w:r w:rsidR="001A315D">
        <w:rPr>
          <w:sz w:val="24"/>
        </w:rPr>
        <w:t>82-86%</w:t>
      </w:r>
      <w:r w:rsidR="001A315D">
        <w:rPr>
          <w:sz w:val="24"/>
        </w:rPr>
        <w:tab/>
        <w:t>246</w:t>
      </w:r>
      <w:r w:rsidR="00DA26B1" w:rsidRPr="00854A51">
        <w:rPr>
          <w:sz w:val="24"/>
        </w:rPr>
        <w:t>-</w:t>
      </w:r>
      <w:r w:rsidR="001A315D">
        <w:rPr>
          <w:sz w:val="24"/>
        </w:rPr>
        <w:t>257</w:t>
      </w:r>
      <w:r w:rsidR="00DA26B1" w:rsidRPr="00854A51">
        <w:rPr>
          <w:sz w:val="24"/>
        </w:rPr>
        <w:t xml:space="preserve"> points</w:t>
      </w:r>
    </w:p>
    <w:p w14:paraId="14FD66F8" w14:textId="77777777" w:rsidR="00DA26B1" w:rsidRPr="00854A51" w:rsidRDefault="00854A51">
      <w:pPr>
        <w:ind w:left="2160" w:hanging="720"/>
        <w:rPr>
          <w:sz w:val="24"/>
        </w:rPr>
      </w:pPr>
      <w:r w:rsidRPr="00854A51">
        <w:rPr>
          <w:sz w:val="24"/>
        </w:rPr>
        <w:t>B-</w:t>
      </w:r>
      <w:r w:rsidRPr="00854A51">
        <w:rPr>
          <w:sz w:val="24"/>
        </w:rPr>
        <w:tab/>
      </w:r>
      <w:r w:rsidR="001A315D">
        <w:rPr>
          <w:sz w:val="24"/>
        </w:rPr>
        <w:t>79-82%</w:t>
      </w:r>
      <w:r w:rsidR="001A315D">
        <w:rPr>
          <w:sz w:val="24"/>
        </w:rPr>
        <w:tab/>
        <w:t>237</w:t>
      </w:r>
      <w:r w:rsidR="00DA26B1" w:rsidRPr="00854A51">
        <w:rPr>
          <w:sz w:val="24"/>
        </w:rPr>
        <w:t>-</w:t>
      </w:r>
      <w:r w:rsidRPr="00854A51">
        <w:rPr>
          <w:sz w:val="24"/>
        </w:rPr>
        <w:t>2</w:t>
      </w:r>
      <w:r w:rsidR="001A315D">
        <w:rPr>
          <w:sz w:val="24"/>
        </w:rPr>
        <w:t>45</w:t>
      </w:r>
      <w:r w:rsidR="00DA26B1" w:rsidRPr="00854A51">
        <w:rPr>
          <w:sz w:val="24"/>
        </w:rPr>
        <w:t xml:space="preserve"> points</w:t>
      </w:r>
    </w:p>
    <w:p w14:paraId="5863F3CF" w14:textId="77777777" w:rsidR="00DA26B1" w:rsidRPr="00854A51" w:rsidRDefault="00854A51">
      <w:pPr>
        <w:ind w:left="2160" w:hanging="720"/>
        <w:rPr>
          <w:sz w:val="24"/>
        </w:rPr>
      </w:pPr>
      <w:r w:rsidRPr="00854A51">
        <w:rPr>
          <w:sz w:val="24"/>
        </w:rPr>
        <w:t>C+</w:t>
      </w:r>
      <w:r w:rsidRPr="00854A51">
        <w:rPr>
          <w:sz w:val="24"/>
        </w:rPr>
        <w:tab/>
      </w:r>
      <w:r w:rsidR="001A315D">
        <w:rPr>
          <w:sz w:val="24"/>
        </w:rPr>
        <w:t>76-79</w:t>
      </w:r>
      <w:r w:rsidR="00DA26B1" w:rsidRPr="00854A51">
        <w:rPr>
          <w:sz w:val="24"/>
        </w:rPr>
        <w:t>%</w:t>
      </w:r>
      <w:r w:rsidR="00DA26B1" w:rsidRPr="00854A51">
        <w:rPr>
          <w:sz w:val="24"/>
        </w:rPr>
        <w:tab/>
      </w:r>
      <w:r w:rsidR="001A315D">
        <w:rPr>
          <w:sz w:val="24"/>
        </w:rPr>
        <w:t>228</w:t>
      </w:r>
      <w:r w:rsidR="00DA26B1" w:rsidRPr="00854A51">
        <w:rPr>
          <w:sz w:val="24"/>
        </w:rPr>
        <w:t>-</w:t>
      </w:r>
      <w:r w:rsidR="001A315D">
        <w:rPr>
          <w:sz w:val="24"/>
        </w:rPr>
        <w:t>236</w:t>
      </w:r>
      <w:r w:rsidR="00DA26B1" w:rsidRPr="00854A51">
        <w:rPr>
          <w:sz w:val="24"/>
        </w:rPr>
        <w:t xml:space="preserve"> points</w:t>
      </w:r>
    </w:p>
    <w:p w14:paraId="0D8D437D" w14:textId="77777777" w:rsidR="00DA26B1" w:rsidRPr="00854A51" w:rsidRDefault="00854A51">
      <w:pPr>
        <w:ind w:left="2160" w:hanging="720"/>
        <w:rPr>
          <w:sz w:val="24"/>
        </w:rPr>
      </w:pPr>
      <w:r w:rsidRPr="00854A51">
        <w:rPr>
          <w:sz w:val="24"/>
        </w:rPr>
        <w:t>C</w:t>
      </w:r>
      <w:r w:rsidRPr="00854A51">
        <w:rPr>
          <w:sz w:val="24"/>
        </w:rPr>
        <w:tab/>
      </w:r>
      <w:r w:rsidR="001A315D">
        <w:rPr>
          <w:sz w:val="24"/>
        </w:rPr>
        <w:t>72-76%</w:t>
      </w:r>
      <w:r w:rsidR="001A315D">
        <w:rPr>
          <w:sz w:val="24"/>
        </w:rPr>
        <w:tab/>
        <w:t>216</w:t>
      </w:r>
      <w:r w:rsidR="00DA26B1" w:rsidRPr="00854A51">
        <w:rPr>
          <w:sz w:val="24"/>
        </w:rPr>
        <w:t>-</w:t>
      </w:r>
      <w:r>
        <w:rPr>
          <w:sz w:val="24"/>
        </w:rPr>
        <w:t>2</w:t>
      </w:r>
      <w:r w:rsidR="001A315D">
        <w:rPr>
          <w:sz w:val="24"/>
        </w:rPr>
        <w:t>27</w:t>
      </w:r>
      <w:r w:rsidR="00DA26B1" w:rsidRPr="00854A51">
        <w:rPr>
          <w:sz w:val="24"/>
        </w:rPr>
        <w:t xml:space="preserve"> points</w:t>
      </w:r>
    </w:p>
    <w:p w14:paraId="7F62CC7A" w14:textId="77777777" w:rsidR="00DA26B1" w:rsidRPr="00854A51" w:rsidRDefault="00854A51">
      <w:pPr>
        <w:ind w:left="2160" w:hanging="720"/>
        <w:rPr>
          <w:sz w:val="24"/>
        </w:rPr>
      </w:pPr>
      <w:r w:rsidRPr="00854A51">
        <w:rPr>
          <w:sz w:val="24"/>
        </w:rPr>
        <w:t>C-</w:t>
      </w:r>
      <w:r w:rsidRPr="00854A51">
        <w:rPr>
          <w:sz w:val="24"/>
        </w:rPr>
        <w:tab/>
      </w:r>
      <w:r w:rsidR="001A315D">
        <w:rPr>
          <w:sz w:val="24"/>
        </w:rPr>
        <w:t>69-72</w:t>
      </w:r>
      <w:r>
        <w:rPr>
          <w:sz w:val="24"/>
        </w:rPr>
        <w:t>%</w:t>
      </w:r>
      <w:r>
        <w:rPr>
          <w:sz w:val="24"/>
        </w:rPr>
        <w:tab/>
      </w:r>
      <w:r w:rsidR="001A315D">
        <w:rPr>
          <w:sz w:val="24"/>
        </w:rPr>
        <w:t>207</w:t>
      </w:r>
      <w:r w:rsidR="00DA26B1" w:rsidRPr="00854A51">
        <w:rPr>
          <w:sz w:val="24"/>
        </w:rPr>
        <w:t>-</w:t>
      </w:r>
      <w:r w:rsidR="001A315D">
        <w:rPr>
          <w:sz w:val="24"/>
        </w:rPr>
        <w:t>215</w:t>
      </w:r>
      <w:r w:rsidR="00DA26B1" w:rsidRPr="00854A51">
        <w:rPr>
          <w:sz w:val="24"/>
        </w:rPr>
        <w:t xml:space="preserve"> points</w:t>
      </w:r>
    </w:p>
    <w:p w14:paraId="0C4B5BC2" w14:textId="77777777" w:rsidR="00DA26B1" w:rsidRPr="00854A51" w:rsidRDefault="00854A51">
      <w:pPr>
        <w:ind w:left="2160" w:hanging="720"/>
        <w:rPr>
          <w:sz w:val="24"/>
        </w:rPr>
      </w:pPr>
      <w:r>
        <w:rPr>
          <w:sz w:val="24"/>
        </w:rPr>
        <w:t>D+</w:t>
      </w:r>
      <w:r>
        <w:rPr>
          <w:sz w:val="24"/>
        </w:rPr>
        <w:tab/>
      </w:r>
      <w:r w:rsidR="001A315D">
        <w:rPr>
          <w:sz w:val="24"/>
        </w:rPr>
        <w:t>66-69%</w:t>
      </w:r>
      <w:r w:rsidR="001A315D">
        <w:rPr>
          <w:sz w:val="24"/>
        </w:rPr>
        <w:tab/>
        <w:t>198</w:t>
      </w:r>
      <w:r w:rsidR="00DA26B1" w:rsidRPr="00854A51">
        <w:rPr>
          <w:sz w:val="24"/>
        </w:rPr>
        <w:t>-</w:t>
      </w:r>
      <w:r w:rsidR="001A315D">
        <w:rPr>
          <w:sz w:val="24"/>
        </w:rPr>
        <w:t>206</w:t>
      </w:r>
      <w:r w:rsidR="00DA26B1" w:rsidRPr="00854A51">
        <w:rPr>
          <w:sz w:val="24"/>
        </w:rPr>
        <w:t xml:space="preserve"> points</w:t>
      </w:r>
    </w:p>
    <w:p w14:paraId="420BE9A2" w14:textId="77777777" w:rsidR="00DA26B1" w:rsidRPr="00854A51" w:rsidRDefault="00854A51">
      <w:pPr>
        <w:ind w:left="2160" w:hanging="720"/>
        <w:rPr>
          <w:sz w:val="24"/>
        </w:rPr>
      </w:pPr>
      <w:r>
        <w:rPr>
          <w:sz w:val="24"/>
        </w:rPr>
        <w:t>D</w:t>
      </w:r>
      <w:r>
        <w:rPr>
          <w:sz w:val="24"/>
        </w:rPr>
        <w:tab/>
      </w:r>
      <w:r w:rsidR="001A315D">
        <w:rPr>
          <w:sz w:val="24"/>
        </w:rPr>
        <w:t>60-66%</w:t>
      </w:r>
      <w:r w:rsidR="001A315D">
        <w:rPr>
          <w:sz w:val="24"/>
        </w:rPr>
        <w:tab/>
        <w:t>180</w:t>
      </w:r>
      <w:r w:rsidR="00DA26B1" w:rsidRPr="00854A51">
        <w:rPr>
          <w:sz w:val="24"/>
        </w:rPr>
        <w:t>-</w:t>
      </w:r>
      <w:r w:rsidR="001A315D">
        <w:rPr>
          <w:sz w:val="24"/>
        </w:rPr>
        <w:t>197</w:t>
      </w:r>
      <w:r w:rsidR="00DA26B1" w:rsidRPr="00854A51">
        <w:rPr>
          <w:sz w:val="24"/>
        </w:rPr>
        <w:t xml:space="preserve"> points</w:t>
      </w:r>
    </w:p>
    <w:p w14:paraId="5E0EC29E" w14:textId="77777777" w:rsidR="00DA26B1" w:rsidRPr="00854A51" w:rsidRDefault="00DA26B1">
      <w:pPr>
        <w:ind w:left="2160" w:hanging="720"/>
        <w:rPr>
          <w:sz w:val="24"/>
        </w:rPr>
      </w:pPr>
      <w:r w:rsidRPr="00854A51">
        <w:rPr>
          <w:sz w:val="24"/>
        </w:rPr>
        <w:t>F</w:t>
      </w:r>
      <w:r w:rsidRPr="00854A51">
        <w:rPr>
          <w:sz w:val="24"/>
        </w:rPr>
        <w:tab/>
        <w:t xml:space="preserve">  0-</w:t>
      </w:r>
      <w:r w:rsidR="001A315D">
        <w:rPr>
          <w:sz w:val="24"/>
        </w:rPr>
        <w:t>60</w:t>
      </w:r>
      <w:r w:rsidRPr="00854A51">
        <w:rPr>
          <w:sz w:val="24"/>
        </w:rPr>
        <w:t>%</w:t>
      </w:r>
      <w:r w:rsidRPr="00854A51">
        <w:rPr>
          <w:sz w:val="24"/>
        </w:rPr>
        <w:tab/>
        <w:t xml:space="preserve">    0-</w:t>
      </w:r>
      <w:r w:rsidR="001A315D">
        <w:rPr>
          <w:sz w:val="24"/>
        </w:rPr>
        <w:t>179</w:t>
      </w:r>
      <w:r w:rsidRPr="00854A51">
        <w:rPr>
          <w:sz w:val="24"/>
        </w:rPr>
        <w:t xml:space="preserve"> points</w:t>
      </w:r>
    </w:p>
    <w:p w14:paraId="774D0E46" w14:textId="77777777" w:rsidR="00DA26B1" w:rsidRPr="00854A51" w:rsidRDefault="00DA26B1">
      <w:pPr>
        <w:rPr>
          <w:sz w:val="24"/>
        </w:rPr>
      </w:pPr>
    </w:p>
    <w:p w14:paraId="62297C54" w14:textId="77777777" w:rsidR="00DA26B1" w:rsidRDefault="00DA26B1">
      <w:pPr>
        <w:ind w:left="720" w:hanging="720"/>
        <w:rPr>
          <w:sz w:val="24"/>
        </w:rPr>
      </w:pPr>
      <w:r w:rsidRPr="00854A51">
        <w:rPr>
          <w:b/>
          <w:bCs/>
          <w:sz w:val="24"/>
        </w:rPr>
        <w:t>TENTATIVE COURS</w:t>
      </w:r>
      <w:r>
        <w:rPr>
          <w:b/>
          <w:bCs/>
          <w:sz w:val="24"/>
        </w:rPr>
        <w:t xml:space="preserve">E SCHEDULE:  </w:t>
      </w:r>
      <w:r>
        <w:rPr>
          <w:sz w:val="24"/>
        </w:rPr>
        <w:t xml:space="preserve">The planned schedule of topics and reading assignments for the course is listed below.  </w:t>
      </w:r>
    </w:p>
    <w:p w14:paraId="6C9387BE" w14:textId="77777777" w:rsidR="00DA26B1" w:rsidRDefault="00DA26B1">
      <w:pPr>
        <w:ind w:left="720" w:hanging="720"/>
        <w:rPr>
          <w:sz w:val="24"/>
        </w:rPr>
      </w:pPr>
    </w:p>
    <w:p w14:paraId="72CB6D12" w14:textId="77777777" w:rsidR="00DA26B1" w:rsidRDefault="00DA26B1">
      <w:pPr>
        <w:ind w:left="720" w:hanging="720"/>
        <w:rPr>
          <w:b/>
          <w:sz w:val="24"/>
        </w:rPr>
      </w:pPr>
      <w:r w:rsidRPr="005722F7">
        <w:rPr>
          <w:b/>
          <w:sz w:val="24"/>
        </w:rPr>
        <w:t xml:space="preserve">I </w:t>
      </w:r>
      <w:r w:rsidR="00EC10DE" w:rsidRPr="005722F7">
        <w:rPr>
          <w:b/>
          <w:sz w:val="24"/>
        </w:rPr>
        <w:t>Introductory Materials</w:t>
      </w:r>
    </w:p>
    <w:p w14:paraId="01243EDC" w14:textId="77777777" w:rsidR="007D344F" w:rsidRPr="007D344F" w:rsidRDefault="007D344F">
      <w:pPr>
        <w:ind w:left="720" w:hanging="720"/>
        <w:rPr>
          <w:sz w:val="24"/>
        </w:rPr>
      </w:pPr>
      <w:r>
        <w:rPr>
          <w:b/>
          <w:sz w:val="24"/>
        </w:rPr>
        <w:tab/>
      </w:r>
      <w:r>
        <w:rPr>
          <w:sz w:val="24"/>
        </w:rPr>
        <w:t>Mathematics Review</w:t>
      </w:r>
    </w:p>
    <w:p w14:paraId="668C2003" w14:textId="77777777" w:rsidR="009607A6" w:rsidRDefault="00EC10DE" w:rsidP="006A33CB">
      <w:pPr>
        <w:ind w:left="720"/>
        <w:rPr>
          <w:sz w:val="24"/>
        </w:rPr>
      </w:pPr>
      <w:r>
        <w:rPr>
          <w:sz w:val="24"/>
        </w:rPr>
        <w:t>Introduction</w:t>
      </w:r>
      <w:r w:rsidR="006A33CB">
        <w:rPr>
          <w:sz w:val="24"/>
        </w:rPr>
        <w:t xml:space="preserve"> </w:t>
      </w:r>
      <w:r w:rsidR="00212ED8">
        <w:rPr>
          <w:sz w:val="24"/>
        </w:rPr>
        <w:t xml:space="preserve">to Microeconomics: </w:t>
      </w:r>
      <w:r>
        <w:rPr>
          <w:sz w:val="24"/>
        </w:rPr>
        <w:t>Chapter 1</w:t>
      </w:r>
      <w:r w:rsidR="006A33CB">
        <w:rPr>
          <w:sz w:val="24"/>
        </w:rPr>
        <w:t xml:space="preserve"> </w:t>
      </w:r>
    </w:p>
    <w:p w14:paraId="28B505BC" w14:textId="77777777" w:rsidR="009607A6" w:rsidRDefault="00212ED8" w:rsidP="006A33CB">
      <w:pPr>
        <w:ind w:left="720"/>
        <w:rPr>
          <w:sz w:val="24"/>
        </w:rPr>
      </w:pPr>
      <w:r>
        <w:rPr>
          <w:sz w:val="24"/>
        </w:rPr>
        <w:t>Supply and Demand</w:t>
      </w:r>
      <w:r w:rsidR="006A33CB">
        <w:rPr>
          <w:sz w:val="24"/>
        </w:rPr>
        <w:t>:</w:t>
      </w:r>
      <w:r w:rsidR="00F0641F">
        <w:rPr>
          <w:sz w:val="24"/>
        </w:rPr>
        <w:t xml:space="preserve"> Chapter 2</w:t>
      </w:r>
    </w:p>
    <w:p w14:paraId="43A9B8CA" w14:textId="77777777" w:rsidR="00BC5F51" w:rsidRDefault="00BC5F51" w:rsidP="006A33CB">
      <w:pPr>
        <w:ind w:left="720"/>
        <w:rPr>
          <w:sz w:val="24"/>
        </w:rPr>
      </w:pPr>
      <w:r>
        <w:rPr>
          <w:sz w:val="24"/>
        </w:rPr>
        <w:t>Welfare Analysis: Chapter 3</w:t>
      </w:r>
    </w:p>
    <w:p w14:paraId="6122FFC3" w14:textId="77777777" w:rsidR="006A33CB" w:rsidRPr="005722F7" w:rsidRDefault="006A33CB" w:rsidP="006A33CB">
      <w:pPr>
        <w:rPr>
          <w:b/>
          <w:sz w:val="24"/>
        </w:rPr>
      </w:pPr>
      <w:r w:rsidRPr="005722F7">
        <w:rPr>
          <w:b/>
          <w:sz w:val="24"/>
        </w:rPr>
        <w:t>II Demand</w:t>
      </w:r>
    </w:p>
    <w:p w14:paraId="16BAC8A3" w14:textId="77777777" w:rsidR="006A33CB" w:rsidRDefault="00212ED8" w:rsidP="005618D4">
      <w:pPr>
        <w:ind w:left="720"/>
        <w:rPr>
          <w:sz w:val="24"/>
        </w:rPr>
      </w:pPr>
      <w:r>
        <w:rPr>
          <w:sz w:val="24"/>
        </w:rPr>
        <w:t>Consumer Choice Theory</w:t>
      </w:r>
      <w:r w:rsidR="00F0641F">
        <w:rPr>
          <w:sz w:val="24"/>
        </w:rPr>
        <w:t xml:space="preserve">: </w:t>
      </w:r>
      <w:r w:rsidR="00BC5F51">
        <w:rPr>
          <w:sz w:val="24"/>
        </w:rPr>
        <w:t>Chapter 4</w:t>
      </w:r>
    </w:p>
    <w:p w14:paraId="16AFE52B" w14:textId="77777777" w:rsidR="006A33CB" w:rsidRDefault="00212ED8" w:rsidP="005618D4">
      <w:pPr>
        <w:ind w:left="720"/>
        <w:rPr>
          <w:sz w:val="24"/>
        </w:rPr>
      </w:pPr>
      <w:r>
        <w:rPr>
          <w:sz w:val="24"/>
        </w:rPr>
        <w:t>Individual and Market Demand</w:t>
      </w:r>
      <w:r w:rsidR="00BC5F51">
        <w:rPr>
          <w:sz w:val="24"/>
        </w:rPr>
        <w:t>: Chapter 5</w:t>
      </w:r>
    </w:p>
    <w:p w14:paraId="74F74ED3" w14:textId="77777777" w:rsidR="00BC5F51" w:rsidRDefault="00BC5F51" w:rsidP="005618D4">
      <w:pPr>
        <w:ind w:left="720"/>
        <w:rPr>
          <w:sz w:val="24"/>
        </w:rPr>
      </w:pPr>
      <w:r>
        <w:rPr>
          <w:sz w:val="24"/>
        </w:rPr>
        <w:t>Behavioral and Experimental Economics: Chapter 17</w:t>
      </w:r>
      <w:r w:rsidR="00BC67B3">
        <w:rPr>
          <w:sz w:val="24"/>
        </w:rPr>
        <w:t xml:space="preserve"> </w:t>
      </w:r>
    </w:p>
    <w:p w14:paraId="4E97FB4C" w14:textId="77777777" w:rsidR="006A33CB" w:rsidRPr="005722F7" w:rsidRDefault="006A33CB" w:rsidP="006A33CB">
      <w:pPr>
        <w:rPr>
          <w:b/>
          <w:sz w:val="24"/>
        </w:rPr>
      </w:pPr>
      <w:r w:rsidRPr="005722F7">
        <w:rPr>
          <w:b/>
          <w:sz w:val="24"/>
        </w:rPr>
        <w:t>III Production, Costs, and Supply</w:t>
      </w:r>
    </w:p>
    <w:p w14:paraId="37907C2F" w14:textId="77777777" w:rsidR="006A33CB" w:rsidRDefault="00BC5F51" w:rsidP="005618D4">
      <w:pPr>
        <w:ind w:left="720"/>
        <w:rPr>
          <w:sz w:val="24"/>
        </w:rPr>
      </w:pPr>
      <w:r>
        <w:rPr>
          <w:sz w:val="24"/>
        </w:rPr>
        <w:t>Production: Chapter 6</w:t>
      </w:r>
    </w:p>
    <w:p w14:paraId="3CF8EE4B" w14:textId="77777777" w:rsidR="006A33CB" w:rsidRDefault="00212ED8" w:rsidP="005618D4">
      <w:pPr>
        <w:ind w:left="720"/>
        <w:rPr>
          <w:sz w:val="24"/>
        </w:rPr>
      </w:pPr>
      <w:r>
        <w:rPr>
          <w:sz w:val="24"/>
        </w:rPr>
        <w:t xml:space="preserve">Costs: Chapter </w:t>
      </w:r>
      <w:r w:rsidR="00BC5F51">
        <w:rPr>
          <w:sz w:val="24"/>
        </w:rPr>
        <w:t>7</w:t>
      </w:r>
    </w:p>
    <w:p w14:paraId="34DA7735" w14:textId="77777777" w:rsidR="005618D4" w:rsidRPr="005722F7" w:rsidRDefault="005618D4" w:rsidP="006A33CB">
      <w:pPr>
        <w:rPr>
          <w:b/>
          <w:sz w:val="24"/>
        </w:rPr>
      </w:pPr>
      <w:r w:rsidRPr="005722F7">
        <w:rPr>
          <w:b/>
          <w:sz w:val="24"/>
        </w:rPr>
        <w:t>IV Market Equilibrium:</w:t>
      </w:r>
    </w:p>
    <w:p w14:paraId="3C1BFC6E" w14:textId="77777777" w:rsidR="005618D4" w:rsidRDefault="00212ED8" w:rsidP="005618D4">
      <w:pPr>
        <w:ind w:left="720"/>
        <w:rPr>
          <w:sz w:val="24"/>
        </w:rPr>
      </w:pPr>
      <w:r>
        <w:rPr>
          <w:sz w:val="24"/>
        </w:rPr>
        <w:t>Perfect Competition</w:t>
      </w:r>
      <w:r w:rsidR="00BC5F51">
        <w:rPr>
          <w:sz w:val="24"/>
        </w:rPr>
        <w:t>: Chapter 8</w:t>
      </w:r>
    </w:p>
    <w:p w14:paraId="18AFC914" w14:textId="3943FA31" w:rsidR="00B912EC" w:rsidRDefault="00BC5F51" w:rsidP="005618D4">
      <w:pPr>
        <w:ind w:left="720"/>
        <w:rPr>
          <w:sz w:val="24"/>
        </w:rPr>
      </w:pPr>
      <w:r>
        <w:rPr>
          <w:sz w:val="24"/>
        </w:rPr>
        <w:t>Monopoly</w:t>
      </w:r>
      <w:r w:rsidR="00437CF5">
        <w:rPr>
          <w:sz w:val="24"/>
        </w:rPr>
        <w:t xml:space="preserve"> Market Power</w:t>
      </w:r>
      <w:r>
        <w:rPr>
          <w:sz w:val="24"/>
        </w:rPr>
        <w:t>: Chapter 9</w:t>
      </w:r>
    </w:p>
    <w:p w14:paraId="7FE202F6" w14:textId="7908C0AB" w:rsidR="00437CF5" w:rsidRDefault="00EE506E" w:rsidP="005618D4">
      <w:pPr>
        <w:ind w:left="720"/>
        <w:rPr>
          <w:sz w:val="24"/>
        </w:rPr>
      </w:pPr>
      <w:r>
        <w:rPr>
          <w:sz w:val="24"/>
        </w:rPr>
        <w:t>Price Discrimination: Chapter 10</w:t>
      </w:r>
    </w:p>
    <w:p w14:paraId="5FD46019" w14:textId="107B80D0" w:rsidR="001567EB" w:rsidRDefault="001567EB" w:rsidP="005618D4">
      <w:pPr>
        <w:ind w:left="720"/>
        <w:rPr>
          <w:sz w:val="24"/>
        </w:rPr>
      </w:pPr>
      <w:r>
        <w:rPr>
          <w:sz w:val="24"/>
        </w:rPr>
        <w:t>Oligopoly and Game Theory: Chapter 11</w:t>
      </w:r>
    </w:p>
    <w:p w14:paraId="2AC1B1D3" w14:textId="77777777" w:rsidR="00147977" w:rsidRDefault="00147977" w:rsidP="005618D4">
      <w:pPr>
        <w:ind w:left="720"/>
        <w:rPr>
          <w:sz w:val="24"/>
        </w:rPr>
      </w:pPr>
      <w:r>
        <w:rPr>
          <w:sz w:val="24"/>
        </w:rPr>
        <w:t>General Equilibrium</w:t>
      </w:r>
      <w:r w:rsidR="00212ED8">
        <w:rPr>
          <w:sz w:val="24"/>
        </w:rPr>
        <w:t xml:space="preserve"> and Economic Efficiency</w:t>
      </w:r>
      <w:r>
        <w:rPr>
          <w:sz w:val="24"/>
        </w:rPr>
        <w:t xml:space="preserve">: Chapter </w:t>
      </w:r>
      <w:r w:rsidR="00BC5F51">
        <w:rPr>
          <w:sz w:val="24"/>
        </w:rPr>
        <w:t>14</w:t>
      </w:r>
    </w:p>
    <w:p w14:paraId="63CFAFE9" w14:textId="77777777" w:rsidR="005618D4" w:rsidRDefault="005618D4" w:rsidP="005618D4">
      <w:pPr>
        <w:ind w:left="720"/>
        <w:rPr>
          <w:sz w:val="24"/>
        </w:rPr>
      </w:pPr>
    </w:p>
    <w:p w14:paraId="319C69B1" w14:textId="7B61DC8C" w:rsidR="005F3110" w:rsidRDefault="005F3110">
      <w:pPr>
        <w:rPr>
          <w:b/>
          <w:bCs/>
          <w:color w:val="000000"/>
          <w:sz w:val="24"/>
          <w:szCs w:val="24"/>
          <w:lang w:eastAsia="zh-CN"/>
        </w:rPr>
      </w:pPr>
      <w:r>
        <w:rPr>
          <w:b/>
          <w:bCs/>
          <w:color w:val="000000"/>
          <w:sz w:val="24"/>
          <w:szCs w:val="24"/>
          <w:lang w:eastAsia="zh-CN"/>
        </w:rPr>
        <w:br w:type="page"/>
      </w:r>
    </w:p>
    <w:tbl>
      <w:tblPr>
        <w:tblpPr w:leftFromText="180" w:rightFromText="180" w:vertAnchor="text"/>
        <w:tblW w:w="0" w:type="auto"/>
        <w:tblCellMar>
          <w:left w:w="0" w:type="dxa"/>
          <w:right w:w="0" w:type="dxa"/>
        </w:tblCellMar>
        <w:tblLook w:val="04A0" w:firstRow="1" w:lastRow="0" w:firstColumn="1" w:lastColumn="0" w:noHBand="0" w:noVBand="1"/>
      </w:tblPr>
      <w:tblGrid>
        <w:gridCol w:w="2610"/>
        <w:gridCol w:w="6349"/>
      </w:tblGrid>
      <w:tr w:rsidR="00B86427" w14:paraId="103DBFDB" w14:textId="77777777" w:rsidTr="00CE0D68">
        <w:tc>
          <w:tcPr>
            <w:tcW w:w="2610" w:type="dxa"/>
            <w:tcMar>
              <w:top w:w="0" w:type="dxa"/>
              <w:left w:w="108" w:type="dxa"/>
              <w:bottom w:w="0" w:type="dxa"/>
              <w:right w:w="108" w:type="dxa"/>
            </w:tcMar>
            <w:hideMark/>
          </w:tcPr>
          <w:p w14:paraId="62065D94" w14:textId="77777777" w:rsidR="00B86427" w:rsidRPr="00F01D9C" w:rsidRDefault="00B86427" w:rsidP="00CE0D68">
            <w:pPr>
              <w:rPr>
                <w:b/>
                <w:bCs/>
                <w:sz w:val="22"/>
                <w:szCs w:val="22"/>
              </w:rPr>
            </w:pPr>
            <w:r w:rsidRPr="00F01D9C">
              <w:rPr>
                <w:b/>
                <w:bCs/>
                <w:sz w:val="22"/>
                <w:szCs w:val="22"/>
              </w:rPr>
              <w:lastRenderedPageBreak/>
              <w:t xml:space="preserve">SBE Mission: </w:t>
            </w:r>
          </w:p>
        </w:tc>
        <w:tc>
          <w:tcPr>
            <w:tcW w:w="6349" w:type="dxa"/>
            <w:tcMar>
              <w:top w:w="0" w:type="dxa"/>
              <w:left w:w="108" w:type="dxa"/>
              <w:bottom w:w="0" w:type="dxa"/>
              <w:right w:w="108" w:type="dxa"/>
            </w:tcMar>
          </w:tcPr>
          <w:p w14:paraId="2940DC85" w14:textId="77777777" w:rsidR="00B86427" w:rsidRPr="00F01D9C" w:rsidRDefault="00B86427" w:rsidP="00CE0D68">
            <w:pPr>
              <w:rPr>
                <w:color w:val="000000"/>
                <w:sz w:val="22"/>
                <w:szCs w:val="22"/>
              </w:rPr>
            </w:pPr>
            <w:r w:rsidRPr="00F01D9C">
              <w:rPr>
                <w:color w:val="000000"/>
                <w:sz w:val="22"/>
                <w:szCs w:val="22"/>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3858A76B" w14:textId="77777777" w:rsidR="00B86427" w:rsidRPr="00F01D9C" w:rsidRDefault="00B86427" w:rsidP="00CE0D68">
            <w:pPr>
              <w:rPr>
                <w:color w:val="000000"/>
                <w:sz w:val="22"/>
                <w:szCs w:val="22"/>
              </w:rPr>
            </w:pPr>
          </w:p>
          <w:p w14:paraId="3C1B8A30" w14:textId="77777777" w:rsidR="00B86427" w:rsidRPr="00F01D9C" w:rsidRDefault="00B86427" w:rsidP="00CE0D68">
            <w:pPr>
              <w:rPr>
                <w:color w:val="000000"/>
                <w:sz w:val="22"/>
                <w:szCs w:val="22"/>
              </w:rPr>
            </w:pPr>
            <w:r w:rsidRPr="00F01D9C">
              <w:rPr>
                <w:color w:val="000000"/>
                <w:sz w:val="22"/>
                <w:szCs w:val="22"/>
              </w:rPr>
              <w:t>The SBE achieves its mission by valuing:</w:t>
            </w:r>
          </w:p>
          <w:p w14:paraId="079136DF" w14:textId="77777777" w:rsidR="00B86427" w:rsidRPr="00F01D9C" w:rsidRDefault="00B86427" w:rsidP="00B86427">
            <w:pPr>
              <w:pStyle w:val="ListParagraph"/>
              <w:numPr>
                <w:ilvl w:val="0"/>
                <w:numId w:val="14"/>
              </w:numPr>
              <w:contextualSpacing/>
              <w:rPr>
                <w:rFonts w:ascii="Times New Roman" w:eastAsia="Times New Roman" w:hAnsi="Times New Roman"/>
                <w:strike/>
              </w:rPr>
            </w:pPr>
            <w:r w:rsidRPr="00F01D9C">
              <w:rPr>
                <w:rFonts w:ascii="Times New Roman" w:eastAsia="Times New Roman" w:hAnsi="Times New Roman"/>
                <w:color w:val="000000"/>
              </w:rPr>
              <w:t>Talent development</w:t>
            </w:r>
          </w:p>
          <w:p w14:paraId="68F2BDE9" w14:textId="77777777" w:rsidR="00B86427" w:rsidRPr="00F01D9C" w:rsidRDefault="00B86427" w:rsidP="00B86427">
            <w:pPr>
              <w:pStyle w:val="ListParagraph"/>
              <w:numPr>
                <w:ilvl w:val="0"/>
                <w:numId w:val="14"/>
              </w:numPr>
              <w:contextualSpacing/>
              <w:rPr>
                <w:rFonts w:ascii="Times New Roman" w:eastAsia="Times New Roman" w:hAnsi="Times New Roman"/>
              </w:rPr>
            </w:pPr>
            <w:r w:rsidRPr="00F01D9C">
              <w:rPr>
                <w:rFonts w:ascii="Times New Roman" w:eastAsia="Times New Roman" w:hAnsi="Times New Roman"/>
                <w:color w:val="000000"/>
              </w:rPr>
              <w:t>Lifelong learning</w:t>
            </w:r>
          </w:p>
          <w:p w14:paraId="436C76A0" w14:textId="77777777" w:rsidR="00B86427" w:rsidRPr="00F01D9C" w:rsidRDefault="00B86427" w:rsidP="00B86427">
            <w:pPr>
              <w:pStyle w:val="ListParagraph"/>
              <w:numPr>
                <w:ilvl w:val="0"/>
                <w:numId w:val="14"/>
              </w:numPr>
              <w:contextualSpacing/>
              <w:rPr>
                <w:rFonts w:ascii="Times New Roman" w:eastAsia="Times New Roman" w:hAnsi="Times New Roman"/>
              </w:rPr>
            </w:pPr>
            <w:r w:rsidRPr="00F01D9C">
              <w:rPr>
                <w:rFonts w:ascii="Times New Roman" w:eastAsia="Times New Roman" w:hAnsi="Times New Roman"/>
                <w:color w:val="000000"/>
              </w:rPr>
              <w:t>Career preparation</w:t>
            </w:r>
          </w:p>
          <w:p w14:paraId="330FAFF1" w14:textId="77777777" w:rsidR="00B86427" w:rsidRPr="00F01D9C" w:rsidRDefault="00B86427" w:rsidP="00B86427">
            <w:pPr>
              <w:pStyle w:val="ListParagraph"/>
              <w:numPr>
                <w:ilvl w:val="0"/>
                <w:numId w:val="14"/>
              </w:numPr>
              <w:contextualSpacing/>
              <w:rPr>
                <w:rFonts w:ascii="Times New Roman" w:eastAsia="Times New Roman" w:hAnsi="Times New Roman"/>
              </w:rPr>
            </w:pPr>
            <w:r w:rsidRPr="00F01D9C">
              <w:rPr>
                <w:rFonts w:ascii="Times New Roman" w:eastAsia="Times New Roman" w:hAnsi="Times New Roman"/>
                <w:color w:val="000000"/>
              </w:rPr>
              <w:t>On the job experiences</w:t>
            </w:r>
          </w:p>
          <w:p w14:paraId="7BDD85E4" w14:textId="77777777" w:rsidR="00B86427" w:rsidRPr="00F01D9C" w:rsidRDefault="00B86427" w:rsidP="00B86427">
            <w:pPr>
              <w:pStyle w:val="ListParagraph"/>
              <w:numPr>
                <w:ilvl w:val="0"/>
                <w:numId w:val="14"/>
              </w:numPr>
              <w:contextualSpacing/>
              <w:rPr>
                <w:rFonts w:ascii="Times New Roman" w:eastAsia="Times New Roman" w:hAnsi="Times New Roman"/>
              </w:rPr>
            </w:pPr>
            <w:r w:rsidRPr="00F01D9C">
              <w:rPr>
                <w:rFonts w:ascii="Times New Roman" w:eastAsia="Times New Roman" w:hAnsi="Times New Roman"/>
                <w:color w:val="000000"/>
              </w:rPr>
              <w:t>Community outreach</w:t>
            </w:r>
          </w:p>
          <w:p w14:paraId="7C6677C2" w14:textId="77777777" w:rsidR="00B86427" w:rsidRPr="00F01D9C" w:rsidRDefault="00B86427" w:rsidP="00B86427">
            <w:pPr>
              <w:pStyle w:val="ListParagraph"/>
              <w:numPr>
                <w:ilvl w:val="0"/>
                <w:numId w:val="14"/>
              </w:numPr>
              <w:contextualSpacing/>
              <w:rPr>
                <w:rFonts w:ascii="Times New Roman" w:eastAsia="Times New Roman" w:hAnsi="Times New Roman"/>
              </w:rPr>
            </w:pPr>
            <w:r w:rsidRPr="00F01D9C">
              <w:rPr>
                <w:rFonts w:ascii="Times New Roman" w:eastAsia="Times New Roman" w:hAnsi="Times New Roman"/>
                <w:color w:val="000000"/>
              </w:rPr>
              <w:t>Regional partnerships</w:t>
            </w:r>
          </w:p>
          <w:p w14:paraId="020D381B" w14:textId="77777777" w:rsidR="00B86427" w:rsidRPr="00F01D9C" w:rsidRDefault="00B86427" w:rsidP="00B86427">
            <w:pPr>
              <w:pStyle w:val="ListParagraph"/>
              <w:numPr>
                <w:ilvl w:val="0"/>
                <w:numId w:val="14"/>
              </w:numPr>
              <w:contextualSpacing/>
              <w:rPr>
                <w:rFonts w:ascii="Times New Roman" w:eastAsia="Times New Roman" w:hAnsi="Times New Roman"/>
              </w:rPr>
            </w:pPr>
            <w:r w:rsidRPr="00F01D9C">
              <w:rPr>
                <w:rFonts w:ascii="Times New Roman" w:eastAsia="Times New Roman" w:hAnsi="Times New Roman"/>
                <w:color w:val="000000"/>
              </w:rPr>
              <w:t>Continuous improvement</w:t>
            </w:r>
          </w:p>
          <w:p w14:paraId="502E0334" w14:textId="77777777" w:rsidR="00B86427" w:rsidRPr="00F01D9C" w:rsidRDefault="00B86427" w:rsidP="00CE0D68">
            <w:pPr>
              <w:rPr>
                <w:rFonts w:eastAsiaTheme="minorHAnsi"/>
                <w:sz w:val="22"/>
                <w:szCs w:val="22"/>
              </w:rPr>
            </w:pPr>
          </w:p>
        </w:tc>
      </w:tr>
      <w:tr w:rsidR="00B86427" w14:paraId="550335D6" w14:textId="77777777" w:rsidTr="00CE0D68">
        <w:tc>
          <w:tcPr>
            <w:tcW w:w="2610" w:type="dxa"/>
            <w:tcMar>
              <w:top w:w="0" w:type="dxa"/>
              <w:left w:w="108" w:type="dxa"/>
              <w:bottom w:w="0" w:type="dxa"/>
              <w:right w:w="108" w:type="dxa"/>
            </w:tcMar>
            <w:hideMark/>
          </w:tcPr>
          <w:p w14:paraId="2BF5F67F" w14:textId="77777777" w:rsidR="00B86427" w:rsidRPr="00F01D9C" w:rsidRDefault="00B86427" w:rsidP="00CE0D68">
            <w:pPr>
              <w:rPr>
                <w:b/>
                <w:bCs/>
                <w:sz w:val="22"/>
                <w:szCs w:val="22"/>
              </w:rPr>
            </w:pPr>
            <w:r w:rsidRPr="00F01D9C">
              <w:rPr>
                <w:b/>
                <w:bCs/>
                <w:sz w:val="22"/>
                <w:szCs w:val="22"/>
              </w:rPr>
              <w:t>Accreditation Commitment:</w:t>
            </w:r>
          </w:p>
        </w:tc>
        <w:tc>
          <w:tcPr>
            <w:tcW w:w="6349" w:type="dxa"/>
            <w:tcMar>
              <w:top w:w="0" w:type="dxa"/>
              <w:left w:w="108" w:type="dxa"/>
              <w:bottom w:w="0" w:type="dxa"/>
              <w:right w:w="108" w:type="dxa"/>
            </w:tcMar>
            <w:hideMark/>
          </w:tcPr>
          <w:p w14:paraId="15FE39FC" w14:textId="77777777" w:rsidR="00B86427" w:rsidRPr="00F01D9C" w:rsidRDefault="00B86427" w:rsidP="00CE0D68">
            <w:pPr>
              <w:pStyle w:val="Style2"/>
              <w:rPr>
                <w:rFonts w:ascii="Times New Roman" w:hAnsi="Times New Roman" w:cs="Times New Roman"/>
                <w:sz w:val="22"/>
                <w:szCs w:val="22"/>
              </w:rPr>
            </w:pPr>
            <w:r w:rsidRPr="00F01D9C">
              <w:rPr>
                <w:rFonts w:ascii="Times New Roman" w:hAnsi="Times New Roman" w:cs="Times New Roman"/>
                <w:sz w:val="22"/>
                <w:szCs w:val="22"/>
              </w:rPr>
              <w:t>SBE is accredited by the Association to Advance Collegiate Schools of Business (AACSB), a designation earned by only 5 percent of world business schools. Accreditation instills a culture of continuously improving our programs through connections with local business leaders, alumni and the community.</w:t>
            </w:r>
          </w:p>
        </w:tc>
      </w:tr>
    </w:tbl>
    <w:p w14:paraId="7456D41A" w14:textId="77777777" w:rsidR="00B5020B" w:rsidRDefault="00B5020B">
      <w:pPr>
        <w:rPr>
          <w:b/>
          <w:bCs/>
          <w:color w:val="000000"/>
          <w:sz w:val="24"/>
          <w:szCs w:val="24"/>
          <w:lang w:eastAsia="zh-CN"/>
        </w:rPr>
      </w:pPr>
    </w:p>
    <w:sectPr w:rsidR="00B5020B" w:rsidSect="00B41B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705A4"/>
    <w:multiLevelType w:val="hybridMultilevel"/>
    <w:tmpl w:val="FAE846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580A29"/>
    <w:multiLevelType w:val="hybridMultilevel"/>
    <w:tmpl w:val="134827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5C71F2"/>
    <w:multiLevelType w:val="multilevel"/>
    <w:tmpl w:val="29E81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BB7723"/>
    <w:multiLevelType w:val="hybridMultilevel"/>
    <w:tmpl w:val="DB1668A4"/>
    <w:lvl w:ilvl="0" w:tplc="98BA81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D15AFE"/>
    <w:multiLevelType w:val="multilevel"/>
    <w:tmpl w:val="564287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93364B2"/>
    <w:multiLevelType w:val="hybridMultilevel"/>
    <w:tmpl w:val="B04611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CB025C1"/>
    <w:multiLevelType w:val="hybridMultilevel"/>
    <w:tmpl w:val="130E6D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993A3D"/>
    <w:multiLevelType w:val="hybridMultilevel"/>
    <w:tmpl w:val="FC8E63CA"/>
    <w:lvl w:ilvl="0" w:tplc="98BA81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D81D2A"/>
    <w:multiLevelType w:val="hybridMultilevel"/>
    <w:tmpl w:val="204A2A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E747A5"/>
    <w:multiLevelType w:val="hybridMultilevel"/>
    <w:tmpl w:val="14847CC4"/>
    <w:lvl w:ilvl="0" w:tplc="A4689274">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3244B82"/>
    <w:multiLevelType w:val="hybridMultilevel"/>
    <w:tmpl w:val="0A944F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BAC7F7D"/>
    <w:multiLevelType w:val="hybridMultilevel"/>
    <w:tmpl w:val="65BA0842"/>
    <w:lvl w:ilvl="0" w:tplc="98BA81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03915DC"/>
    <w:multiLevelType w:val="hybridMultilevel"/>
    <w:tmpl w:val="7D2801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8"/>
  </w:num>
  <w:num w:numId="4">
    <w:abstractNumId w:val="12"/>
  </w:num>
  <w:num w:numId="5">
    <w:abstractNumId w:val="0"/>
  </w:num>
  <w:num w:numId="6">
    <w:abstractNumId w:val="7"/>
  </w:num>
  <w:num w:numId="7">
    <w:abstractNumId w:val="9"/>
  </w:num>
  <w:num w:numId="8">
    <w:abstractNumId w:val="1"/>
  </w:num>
  <w:num w:numId="9">
    <w:abstractNumId w:val="10"/>
  </w:num>
  <w:num w:numId="10">
    <w:abstractNumId w:val="5"/>
  </w:num>
  <w:num w:numId="11">
    <w:abstractNumId w:val="2"/>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144"/>
    <w:rsid w:val="000257FD"/>
    <w:rsid w:val="000B532D"/>
    <w:rsid w:val="001078F0"/>
    <w:rsid w:val="00147977"/>
    <w:rsid w:val="001501BA"/>
    <w:rsid w:val="00153B34"/>
    <w:rsid w:val="001567EB"/>
    <w:rsid w:val="001A315D"/>
    <w:rsid w:val="001E4C85"/>
    <w:rsid w:val="00212ED8"/>
    <w:rsid w:val="00247722"/>
    <w:rsid w:val="002A5FB0"/>
    <w:rsid w:val="002E5DAA"/>
    <w:rsid w:val="003170CD"/>
    <w:rsid w:val="003302F3"/>
    <w:rsid w:val="0039280F"/>
    <w:rsid w:val="0043638E"/>
    <w:rsid w:val="00437CF5"/>
    <w:rsid w:val="00461E51"/>
    <w:rsid w:val="004B27AA"/>
    <w:rsid w:val="004C7E4D"/>
    <w:rsid w:val="00503251"/>
    <w:rsid w:val="0052157D"/>
    <w:rsid w:val="005618D4"/>
    <w:rsid w:val="00570E05"/>
    <w:rsid w:val="005722F7"/>
    <w:rsid w:val="00592ED6"/>
    <w:rsid w:val="005A76B1"/>
    <w:rsid w:val="005D268E"/>
    <w:rsid w:val="005D3CAB"/>
    <w:rsid w:val="005F3110"/>
    <w:rsid w:val="006232CD"/>
    <w:rsid w:val="006403D5"/>
    <w:rsid w:val="00640FA3"/>
    <w:rsid w:val="00654667"/>
    <w:rsid w:val="006741A7"/>
    <w:rsid w:val="006A33CB"/>
    <w:rsid w:val="006A58AA"/>
    <w:rsid w:val="006A7331"/>
    <w:rsid w:val="0072670D"/>
    <w:rsid w:val="007A51D7"/>
    <w:rsid w:val="007D26A5"/>
    <w:rsid w:val="007D344F"/>
    <w:rsid w:val="007F721A"/>
    <w:rsid w:val="00801D50"/>
    <w:rsid w:val="00810EDE"/>
    <w:rsid w:val="00854A51"/>
    <w:rsid w:val="00874EB8"/>
    <w:rsid w:val="00897E34"/>
    <w:rsid w:val="008A0ED0"/>
    <w:rsid w:val="008E1486"/>
    <w:rsid w:val="00914A45"/>
    <w:rsid w:val="009502B5"/>
    <w:rsid w:val="009567E6"/>
    <w:rsid w:val="009607A6"/>
    <w:rsid w:val="00985A2B"/>
    <w:rsid w:val="009C6878"/>
    <w:rsid w:val="009E2545"/>
    <w:rsid w:val="009E3EE9"/>
    <w:rsid w:val="009E58BC"/>
    <w:rsid w:val="009E683D"/>
    <w:rsid w:val="009E78F6"/>
    <w:rsid w:val="009F31C4"/>
    <w:rsid w:val="00A35C32"/>
    <w:rsid w:val="00A50F4E"/>
    <w:rsid w:val="00A61D79"/>
    <w:rsid w:val="00B072B0"/>
    <w:rsid w:val="00B41B7F"/>
    <w:rsid w:val="00B5020B"/>
    <w:rsid w:val="00B8232A"/>
    <w:rsid w:val="00B86144"/>
    <w:rsid w:val="00B86427"/>
    <w:rsid w:val="00B90376"/>
    <w:rsid w:val="00B912EC"/>
    <w:rsid w:val="00BC5F51"/>
    <w:rsid w:val="00BC67B3"/>
    <w:rsid w:val="00BD1849"/>
    <w:rsid w:val="00BF4640"/>
    <w:rsid w:val="00C032F0"/>
    <w:rsid w:val="00C21A4B"/>
    <w:rsid w:val="00C9669A"/>
    <w:rsid w:val="00D20753"/>
    <w:rsid w:val="00D47540"/>
    <w:rsid w:val="00D770A7"/>
    <w:rsid w:val="00DA26B1"/>
    <w:rsid w:val="00E42DDE"/>
    <w:rsid w:val="00E577E1"/>
    <w:rsid w:val="00EB0FE3"/>
    <w:rsid w:val="00EC10DE"/>
    <w:rsid w:val="00ED2181"/>
    <w:rsid w:val="00EE506E"/>
    <w:rsid w:val="00EF702C"/>
    <w:rsid w:val="00F0641F"/>
    <w:rsid w:val="00F21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FF8C8C"/>
  <w15:docId w15:val="{D7C30EDC-2BB0-4BB0-851B-53DB9684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669A"/>
    <w:rPr>
      <w:lang w:eastAsia="en-US"/>
    </w:rPr>
  </w:style>
  <w:style w:type="paragraph" w:styleId="Heading1">
    <w:name w:val="heading 1"/>
    <w:basedOn w:val="Normal"/>
    <w:next w:val="Normal"/>
    <w:qFormat/>
    <w:rsid w:val="00C9669A"/>
    <w:pPr>
      <w:keepNext/>
      <w:jc w:val="center"/>
      <w:outlineLvl w:val="0"/>
    </w:pPr>
    <w:rPr>
      <w:b/>
      <w:bCs/>
      <w:sz w:val="24"/>
      <w:u w:val="single"/>
    </w:rPr>
  </w:style>
  <w:style w:type="paragraph" w:styleId="Heading2">
    <w:name w:val="heading 2"/>
    <w:basedOn w:val="Normal"/>
    <w:next w:val="Normal"/>
    <w:qFormat/>
    <w:rsid w:val="00C9669A"/>
    <w:pPr>
      <w:keepNext/>
      <w:ind w:left="-90" w:firstLine="90"/>
      <w:outlineLvl w:val="1"/>
    </w:pPr>
    <w:rPr>
      <w:sz w:val="24"/>
    </w:rPr>
  </w:style>
  <w:style w:type="paragraph" w:styleId="Heading3">
    <w:name w:val="heading 3"/>
    <w:basedOn w:val="Normal"/>
    <w:next w:val="Normal"/>
    <w:qFormat/>
    <w:rsid w:val="00C9669A"/>
    <w:pPr>
      <w:keepNext/>
      <w:outlineLvl w:val="2"/>
    </w:pPr>
    <w:rPr>
      <w:b/>
      <w:bCs/>
      <w:sz w:val="24"/>
    </w:rPr>
  </w:style>
  <w:style w:type="paragraph" w:styleId="Heading4">
    <w:name w:val="heading 4"/>
    <w:basedOn w:val="Normal"/>
    <w:next w:val="Normal"/>
    <w:qFormat/>
    <w:rsid w:val="00C9669A"/>
    <w:pPr>
      <w:keepNext/>
      <w:jc w:val="right"/>
      <w:outlineLvl w:val="3"/>
    </w:pPr>
    <w:rPr>
      <w:b/>
      <w:sz w:val="24"/>
    </w:rPr>
  </w:style>
  <w:style w:type="paragraph" w:styleId="Heading5">
    <w:name w:val="heading 5"/>
    <w:basedOn w:val="Normal"/>
    <w:next w:val="Normal"/>
    <w:qFormat/>
    <w:rsid w:val="00C9669A"/>
    <w:pPr>
      <w:keepNext/>
      <w:jc w:val="center"/>
      <w:outlineLvl w:val="4"/>
    </w:pPr>
    <w:rPr>
      <w:sz w:val="24"/>
    </w:rPr>
  </w:style>
  <w:style w:type="paragraph" w:styleId="Heading6">
    <w:name w:val="heading 6"/>
    <w:basedOn w:val="Normal"/>
    <w:next w:val="Normal"/>
    <w:qFormat/>
    <w:rsid w:val="00C9669A"/>
    <w:pPr>
      <w:keepNext/>
      <w:ind w:left="2160" w:hanging="720"/>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9669A"/>
    <w:pPr>
      <w:ind w:left="720"/>
    </w:pPr>
    <w:rPr>
      <w:sz w:val="24"/>
    </w:rPr>
  </w:style>
  <w:style w:type="character" w:styleId="Hyperlink">
    <w:name w:val="Hyperlink"/>
    <w:basedOn w:val="DefaultParagraphFont"/>
    <w:rsid w:val="00B41B7F"/>
    <w:rPr>
      <w:color w:val="0000FF"/>
      <w:u w:val="single"/>
    </w:rPr>
  </w:style>
  <w:style w:type="paragraph" w:styleId="BalloonText">
    <w:name w:val="Balloon Text"/>
    <w:basedOn w:val="Normal"/>
    <w:semiHidden/>
    <w:rsid w:val="006741A7"/>
    <w:rPr>
      <w:rFonts w:ascii="Tahoma" w:hAnsi="Tahoma" w:cs="Tahoma"/>
      <w:sz w:val="16"/>
      <w:szCs w:val="16"/>
    </w:rPr>
  </w:style>
  <w:style w:type="character" w:styleId="FollowedHyperlink">
    <w:name w:val="FollowedHyperlink"/>
    <w:basedOn w:val="DefaultParagraphFont"/>
    <w:rsid w:val="009F31C4"/>
    <w:rPr>
      <w:color w:val="800080"/>
      <w:u w:val="single"/>
    </w:rPr>
  </w:style>
  <w:style w:type="paragraph" w:customStyle="1" w:styleId="txtsub">
    <w:name w:val="txtsub"/>
    <w:basedOn w:val="Normal"/>
    <w:rsid w:val="005722F7"/>
    <w:pPr>
      <w:spacing w:before="100" w:beforeAutospacing="1" w:after="100" w:afterAutospacing="1"/>
    </w:pPr>
    <w:rPr>
      <w:rFonts w:ascii="Verdana" w:hAnsi="Verdana"/>
      <w:color w:val="000000"/>
      <w:sz w:val="16"/>
      <w:szCs w:val="16"/>
      <w:lang w:eastAsia="zh-CN"/>
    </w:rPr>
  </w:style>
  <w:style w:type="character" w:customStyle="1" w:styleId="txtbold1">
    <w:name w:val="txtbold1"/>
    <w:basedOn w:val="DefaultParagraphFont"/>
    <w:rsid w:val="005722F7"/>
    <w:rPr>
      <w:rFonts w:ascii="Verdana" w:hAnsi="Verdana" w:hint="default"/>
      <w:b/>
      <w:bCs/>
      <w:color w:val="000000"/>
      <w:sz w:val="18"/>
      <w:szCs w:val="18"/>
    </w:rPr>
  </w:style>
  <w:style w:type="character" w:customStyle="1" w:styleId="txtsubgray1">
    <w:name w:val="txtsubgray1"/>
    <w:basedOn w:val="DefaultParagraphFont"/>
    <w:rsid w:val="005722F7"/>
    <w:rPr>
      <w:rFonts w:ascii="Verdana" w:hAnsi="Verdana" w:hint="default"/>
      <w:color w:val="666666"/>
      <w:sz w:val="16"/>
      <w:szCs w:val="16"/>
    </w:rPr>
  </w:style>
  <w:style w:type="character" w:customStyle="1" w:styleId="txtsubblue1">
    <w:name w:val="txtsubblue1"/>
    <w:basedOn w:val="DefaultParagraphFont"/>
    <w:rsid w:val="005722F7"/>
    <w:rPr>
      <w:rFonts w:ascii="Verdana" w:hAnsi="Verdana" w:hint="default"/>
      <w:color w:val="336699"/>
      <w:sz w:val="16"/>
      <w:szCs w:val="16"/>
    </w:rPr>
  </w:style>
  <w:style w:type="character" w:customStyle="1" w:styleId="txtsubbold1">
    <w:name w:val="txtsubbold1"/>
    <w:basedOn w:val="DefaultParagraphFont"/>
    <w:rsid w:val="005722F7"/>
    <w:rPr>
      <w:rFonts w:ascii="Verdana" w:hAnsi="Verdana" w:hint="default"/>
      <w:b/>
      <w:bCs/>
      <w:color w:val="000000"/>
      <w:sz w:val="16"/>
      <w:szCs w:val="16"/>
    </w:rPr>
  </w:style>
  <w:style w:type="character" w:customStyle="1" w:styleId="txtsub1">
    <w:name w:val="txtsub1"/>
    <w:basedOn w:val="DefaultParagraphFont"/>
    <w:rsid w:val="005722F7"/>
    <w:rPr>
      <w:rFonts w:ascii="Verdana" w:hAnsi="Verdana" w:hint="default"/>
      <w:color w:val="000000"/>
      <w:sz w:val="16"/>
      <w:szCs w:val="16"/>
    </w:rPr>
  </w:style>
  <w:style w:type="paragraph" w:styleId="ListParagraph">
    <w:name w:val="List Paragraph"/>
    <w:basedOn w:val="Normal"/>
    <w:uiPriority w:val="34"/>
    <w:qFormat/>
    <w:rsid w:val="009E3EE9"/>
    <w:pPr>
      <w:ind w:left="720"/>
    </w:pPr>
    <w:rPr>
      <w:rFonts w:ascii="Calibri" w:eastAsiaTheme="minorEastAsia" w:hAnsi="Calibri"/>
      <w:sz w:val="22"/>
      <w:szCs w:val="22"/>
      <w:lang w:eastAsia="zh-CN"/>
    </w:rPr>
  </w:style>
  <w:style w:type="paragraph" w:customStyle="1" w:styleId="Style2">
    <w:name w:val="Style2"/>
    <w:basedOn w:val="Normal"/>
    <w:rsid w:val="00B86427"/>
    <w:pPr>
      <w:spacing w:after="120"/>
      <w:contextualSpacing/>
    </w:pPr>
    <w:rPr>
      <w:rFonts w:ascii="Calibri" w:eastAsiaTheme="minorHAnsi" w:hAnsi="Calibri" w:cs="Calibri"/>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478716">
      <w:bodyDiv w:val="1"/>
      <w:marLeft w:val="0"/>
      <w:marRight w:val="0"/>
      <w:marTop w:val="0"/>
      <w:marBottom w:val="0"/>
      <w:divBdr>
        <w:top w:val="none" w:sz="0" w:space="0" w:color="auto"/>
        <w:left w:val="none" w:sz="0" w:space="0" w:color="auto"/>
        <w:bottom w:val="none" w:sz="0" w:space="0" w:color="auto"/>
        <w:right w:val="none" w:sz="0" w:space="0" w:color="auto"/>
      </w:divBdr>
    </w:div>
    <w:div w:id="72942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350</Number>
    <Section xmlns="409cf07c-705a-4568-bc2e-e1a7cd36a2d3">01</Section>
    <Calendar_x0020_Year xmlns="409cf07c-705a-4568-bc2e-e1a7cd36a2d3">2019</Calendar_x0020_Year>
    <Course_x0020_Name xmlns="409cf07c-705a-4568-bc2e-e1a7cd36a2d3">Microeconomic Theory</Course_x0020_Name>
    <Instructor xmlns="409cf07c-705a-4568-bc2e-e1a7cd36a2d3">Jason Davis</Instructor>
    <Pre xmlns="409cf07c-705a-4568-bc2e-e1a7cd36a2d3">31</Pre>
    <Campus xmlns="409cf07c-705a-4568-bc2e-e1a7cd36a2d3">
      <Value>Stevens Point</Value>
    </Campus>
  </documentManagement>
</p:properties>
</file>

<file path=customXml/itemProps1.xml><?xml version="1.0" encoding="utf-8"?>
<ds:datastoreItem xmlns:ds="http://schemas.openxmlformats.org/officeDocument/2006/customXml" ds:itemID="{5F62F5AE-25CF-4359-A588-9D240B6652B8}"/>
</file>

<file path=customXml/itemProps2.xml><?xml version="1.0" encoding="utf-8"?>
<ds:datastoreItem xmlns:ds="http://schemas.openxmlformats.org/officeDocument/2006/customXml" ds:itemID="{C8DEC64D-0EAA-4B82-A940-A676C4803306}"/>
</file>

<file path=customXml/itemProps3.xml><?xml version="1.0" encoding="utf-8"?>
<ds:datastoreItem xmlns:ds="http://schemas.openxmlformats.org/officeDocument/2006/customXml" ds:itemID="{E85B74C6-807B-40F3-B6F2-6796CD68DEDB}"/>
</file>

<file path=docProps/app.xml><?xml version="1.0" encoding="utf-8"?>
<Properties xmlns="http://schemas.openxmlformats.org/officeDocument/2006/extended-properties" xmlns:vt="http://schemas.openxmlformats.org/officeDocument/2006/docPropsVTypes">
  <Template>Normal</Template>
  <TotalTime>21</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ECONOMICS 202</vt:lpstr>
    </vt:vector>
  </TitlesOfParts>
  <Company>UWSP</Company>
  <LinksUpToDate>false</LinksUpToDate>
  <CharactersWithSpaces>5006</CharactersWithSpaces>
  <SharedDoc>false</SharedDoc>
  <HLinks>
    <vt:vector size="18" baseType="variant">
      <vt:variant>
        <vt:i4>6684793</vt:i4>
      </vt:variant>
      <vt:variant>
        <vt:i4>6</vt:i4>
      </vt:variant>
      <vt:variant>
        <vt:i4>0</vt:i4>
      </vt:variant>
      <vt:variant>
        <vt:i4>5</vt:i4>
      </vt:variant>
      <vt:variant>
        <vt:lpwstr>https://uwsp.courses.wisconsin.edu/</vt:lpwstr>
      </vt:variant>
      <vt:variant>
        <vt:lpwstr/>
      </vt:variant>
      <vt:variant>
        <vt:i4>6553657</vt:i4>
      </vt:variant>
      <vt:variant>
        <vt:i4>3</vt:i4>
      </vt:variant>
      <vt:variant>
        <vt:i4>0</vt:i4>
      </vt:variant>
      <vt:variant>
        <vt:i4>5</vt:i4>
      </vt:variant>
      <vt:variant>
        <vt:lpwstr>http://www.uwsp.edu/special/disability/</vt:lpwstr>
      </vt:variant>
      <vt:variant>
        <vt:lpwstr/>
      </vt:variant>
      <vt:variant>
        <vt:i4>327699</vt:i4>
      </vt:variant>
      <vt:variant>
        <vt:i4>0</vt:i4>
      </vt:variant>
      <vt:variant>
        <vt:i4>0</vt:i4>
      </vt:variant>
      <vt:variant>
        <vt:i4>5</vt:i4>
      </vt:variant>
      <vt:variant>
        <vt:lpwstr>http://www.uwsp.edu/admin/stuaffairs/rights/rightsChap14.pdf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202</dc:title>
  <dc:creator>Mark Johnson</dc:creator>
  <cp:lastModifiedBy>Davis, Jason</cp:lastModifiedBy>
  <cp:revision>16</cp:revision>
  <cp:lastPrinted>2019-09-02T18:17:00Z</cp:lastPrinted>
  <dcterms:created xsi:type="dcterms:W3CDTF">2018-08-31T20:55:00Z</dcterms:created>
  <dcterms:modified xsi:type="dcterms:W3CDTF">2019-09-02T18:26:00Z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